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43b9693f53f815f1d01b92c57524f4ec15bff29"/>
    <w:p>
      <w:pPr>
        <w:pStyle w:val="Heading1"/>
      </w:pPr>
      <w:r>
        <w:t xml:space="preserve">Abstract Academic: The Role of Doctor General Practitioner in Brazil Brasília</w:t>
      </w:r>
    </w:p>
    <w:bookmarkStart w:id="20" w:name="abstract"/>
    <w:p>
      <w:pPr>
        <w:pStyle w:val="Heading2"/>
      </w:pPr>
      <w:r>
        <w:t xml:space="preserve">Abstract</w:t>
      </w:r>
    </w:p>
    <w:p>
      <w:pPr>
        <w:pStyle w:val="FirstParagraph"/>
      </w:pPr>
      <w:r>
        <w:t xml:space="preserve">The role of the Doctor General Practitioner (DGP) is a cornerstone of primary healthcare systems worldwide, and in Brazil, particularly within the federal capital of Brasília, this role carries unique challenges and opportunities. This academic abstract explores the significance of DGPs in shaping public health outcomes in Brazil Brasília, emphasizing their critical function as first-line healthcare providers in a rapidly urbanizing metropolis. The document analyzes the integration of DGPs into Brazil's Unified Health System (SUS), their adaptability to local socio-economic conditions, and the influence of federal policies on their practice. It also highlights the evolving demands placed on DGPs due to demographic shifts, technological advancements, and the increasing complexity of healthcare needs in Brasília. By examining case studies, policy frameworks, and empirical data from regional health institutions, this abstract underscores how DGPs contribute to reducing health disparities and improving access to quality care in a politically significant yet socially diverse capital city.</w:t>
      </w:r>
    </w:p>
    <w:bookmarkEnd w:id="20"/>
    <w:bookmarkStart w:id="21" w:name="introduction"/>
    <w:p>
      <w:pPr>
        <w:pStyle w:val="Heading2"/>
      </w:pPr>
      <w:r>
        <w:t xml:space="preserve">Introduction</w:t>
      </w:r>
    </w:p>
    <w:p>
      <w:pPr>
        <w:pStyle w:val="FirstParagraph"/>
      </w:pPr>
      <w:r>
        <w:t xml:space="preserve">The Doctor General Practitioner (DGP) serves as the gateway to healthcare for millions of patients, particularly in regions where specialized medical services are limited. In Brazil, the role of DGPs is integral to the success of the Unified Health System (SUS), which prioritizes equitable access to health services across socio-economic strata. Brasília, as Brazil's federal capital and a hub for political and administrative activity, presents a unique case study for analyzing the challenges and innovations in DGP practices. This abstract delves into how DGPs navigate the intersection of urbanization, policy implementation, and community engagement in Brazil Brasília while addressing systemic issues such as health inequities, resource allocation, and training gaps.</w:t>
      </w:r>
    </w:p>
    <w:bookmarkEnd w:id="21"/>
    <w:bookmarkStart w:id="23" w:name="contextualization-in-brazil-brasilia"/>
    <w:bookmarkStart w:id="22" w:name="contextualization-in-brazil-brasília"/>
    <w:p>
      <w:pPr>
        <w:pStyle w:val="Heading2"/>
      </w:pPr>
      <w:r>
        <w:t xml:space="preserve">Contextualization in Brazil Brasília</w:t>
      </w:r>
    </w:p>
    <w:p>
      <w:pPr>
        <w:pStyle w:val="FirstParagraph"/>
      </w:pPr>
      <w:r>
        <w:t xml:space="preserve">Brazil Brasília is a city of contrasts: a symbol of modern urban planning yet marked by stark socio-economic disparities. As the capital, it hosts federal agencies, international organizations, and a population that includes migrants from across Brazil. This demographic diversity has led to an increasing demand for primary healthcare services, placing significant pressure on DGPs to address both common illnesses and complex health issues rooted in poverty and inequality. The city's rapid expansion has also strained infrastructure, requiring DGPs to operate in environments where access to diagnostic tools and specialized referrals is unevenly distributed.</w:t>
      </w:r>
    </w:p>
    <w:p>
      <w:pPr>
        <w:pStyle w:val="BodyText"/>
      </w:pPr>
      <w:r>
        <w:t xml:space="preserve">Within the framework of Brazil's SUS, DGPs are tasked with providing comprehensive care that aligns with national health objectives. In Brasília, however, their role extends beyond clinical duties. They must engage with marginalized communities, advocate for policy reforms, and collaborate with local governments to address barriers such as transportation costs and cultural stigma surrounding healthcare-seeking behavior.</w:t>
      </w:r>
    </w:p>
    <w:bookmarkEnd w:id="22"/>
    <w:bookmarkEnd w:id="23"/>
    <w:bookmarkStart w:id="24" w:name="challenges-and-opportunities"/>
    <w:p>
      <w:pPr>
        <w:pStyle w:val="Heading2"/>
      </w:pPr>
      <w:r>
        <w:t xml:space="preserve">Challenges and Opportunities</w:t>
      </w:r>
    </w:p>
    <w:p>
      <w:pPr>
        <w:pStyle w:val="FirstParagraph"/>
      </w:pPr>
      <w:r>
        <w:t xml:space="preserve">The challenges faced by DGPs in Brazil Brasília are multifaceted. One major obstacle is the uneven distribution of healthcare professionals, which forces overburdened practitioners to manage large patient loads with limited resources. Additionally, the integration of digital health technologies—such as telemedicine and electronic health records—has been uneven due to disparities in internet access and technological literacy among patients.</w:t>
      </w:r>
    </w:p>
    <w:p>
      <w:pPr>
        <w:pStyle w:val="BodyText"/>
      </w:pPr>
      <w:r>
        <w:t xml:space="preserve">Despite these challenges, Brasília offers unique opportunities for innovation. The presence of federal funding initiatives and partnerships with academic institutions has enabled DGPs to participate in cutting-edge research on public health interventions. For example, recent programs have focused on preventive care for chronic diseases like diabetes and hypertension, which disproportionately affect lower-income populations in the city.</w:t>
      </w:r>
    </w:p>
    <w:bookmarkEnd w:id="24"/>
    <w:bookmarkStart w:id="25" w:name="policy-implications"/>
    <w:p>
      <w:pPr>
        <w:pStyle w:val="Heading2"/>
      </w:pPr>
      <w:r>
        <w:t xml:space="preserve">Policy Implications</w:t>
      </w:r>
    </w:p>
    <w:p>
      <w:pPr>
        <w:pStyle w:val="FirstParagraph"/>
      </w:pPr>
      <w:r>
        <w:t xml:space="preserve">The Brazilian government's emphasis on primary healthcare has reinforced the importance of DGPs in Brasília. Policies such as the Family Health Strategy (ESF) have prioritized community-based care, empowering DGPs to work in multidisciplinary teams that include nurses and health agents. However, critics argue that insufficient investment in training programs has left many DGPs underprepared for the complexities of urban healthcare delivery.</w:t>
      </w:r>
    </w:p>
    <w:p>
      <w:pPr>
        <w:pStyle w:val="BodyText"/>
      </w:pPr>
      <w:r>
        <w:t xml:space="preserve">In response to these gaps, Brasília's local health authorities have launched pilot projects to enhance DGP training through simulations, mental health support programs, and partnerships with private sector stakeholders. These initiatives aim to align DGP competencies with the city's evolving needs while fostering resilience in the face of public health crises such as pandemics or environmental disasters.</w:t>
      </w:r>
    </w:p>
    <w:bookmarkEnd w:id="25"/>
    <w:bookmarkStart w:id="26" w:name="conclusion"/>
    <w:p>
      <w:pPr>
        <w:pStyle w:val="Heading2"/>
      </w:pPr>
      <w:r>
        <w:t xml:space="preserve">Conclusion</w:t>
      </w:r>
    </w:p>
    <w:p>
      <w:pPr>
        <w:pStyle w:val="FirstParagraph"/>
      </w:pPr>
      <w:r>
        <w:t xml:space="preserve">The Doctor General Practitioner plays an irreplaceable role in Brazil Brasília, serving as a bridge between the federal healthcare agenda and the lived realities of its diverse population. As urbanization accelerates and health challenges become more interconnected with socio-economic factors, DGPs must continue to adapt their practices to meet these demands. This abstract highlights the need for sustained investment in DGP training, infrastructure development, and policy innovation to ensure that Brasília's healthcare system remains equitable and resilient. By centering the work of DGPs in academic discourse, this document underscores their critical contribution to achieving Brazil's vision of universal health coverage.</w:t>
      </w:r>
    </w:p>
    <w:bookmarkEnd w:id="26"/>
    <w:p>
      <w:pPr>
        <w:pStyle w:val="BodyText"/>
      </w:pPr>
      <w:r>
        <w:rPr>
          <w:bCs/>
          <w:b/>
        </w:rPr>
        <w:t xml:space="preserve">Keywords:</w:t>
      </w:r>
      <w:r>
        <w:t xml:space="preserve"> </w:t>
      </w:r>
      <w:r>
        <w:t xml:space="preserve">Abstract academic, Doctor General Practitioner, Brazil Brasília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Brazil Brasília</dc:title>
  <dc:creator/>
  <dc:language>en</dc:language>
  <cp:keywords/>
  <dcterms:created xsi:type="dcterms:W3CDTF">2026-07-21T05:00:48Z</dcterms:created>
  <dcterms:modified xsi:type="dcterms:W3CDTF">2026-07-21T05:00:48Z</dcterms:modified>
</cp:coreProperties>
</file>

<file path=docProps/custom.xml><?xml version="1.0" encoding="utf-8"?>
<Properties xmlns="http://schemas.openxmlformats.org/officeDocument/2006/custom-properties" xmlns:vt="http://schemas.openxmlformats.org/officeDocument/2006/docPropsVTypes"/>
</file>