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621d1137b158e1a27dea1fd67b43106cc2ebd9d"/>
    <w:p>
      <w:pPr>
        <w:pStyle w:val="Heading1"/>
      </w:pPr>
      <w:r>
        <w:rPr>
          <w:bCs/>
          <w:b/>
        </w:rPr>
        <w:t xml:space="preserve">Abstract Academic: The Role of the Doctor General Practitioner in Brazil São Paulo</w:t>
      </w:r>
    </w:p>
    <w:p>
      <w:pPr>
        <w:pStyle w:val="FirstParagraph"/>
      </w:pPr>
      <w:r>
        <w:rPr>
          <w:bCs/>
          <w:b/>
        </w:rPr>
        <w:t xml:space="preserve">The Doctor General Practitioner (DGP) is a cornerstone of primary healthcare systems globally, and its significance is particularly pronounced in Brazil’s São Paulo state, where the complex interplay of urbanization, socioeconomic disparities, and public health challenges demands a robust primary care infrastructure. This abstract provides an academic overview of the DGP’s role within Brazil’s Unified Health System (SUS) in São Paulo, emphasizing their clinical responsibilities, contributions to public health outcomes, and the unique contextual factors shaping their practice in this densely populated region.</w:t>
      </w:r>
    </w:p>
    <w:p>
      <w:pPr>
        <w:pStyle w:val="BodyText"/>
      </w:pPr>
      <w:r>
        <w:rPr>
          <w:bCs/>
          <w:b/>
        </w:rPr>
        <w:t xml:space="preserve">São Paulo, as Brazil’s most populous state and economic hub, presents a paradox of advanced healthcare resources juxtaposed with stark inequities in access to care. The Doctor General Practitioner operates at the nexus of these dynamics, serving as the first point of contact for patients within the SUS framework. Their responsibilities extend beyond diagnosing and treating common illnesses; they are integral to health promotion, disease prevention, and coordinating referrals to specialized services. In São Paulo’s urban centers—where overcrowded clinics and long waiting times are common—the DGP must navigate a high-volume environment while ensuring equitable care for vulnerable populations, including the elderly, children, and low-income communities.</w:t>
      </w:r>
    </w:p>
    <w:p>
      <w:pPr>
        <w:pStyle w:val="BodyText"/>
      </w:pPr>
      <w:r>
        <w:rPr>
          <w:bCs/>
          <w:b/>
        </w:rPr>
        <w:t xml:space="preserve">The academic analysis of the DGP’s role in São Paulo begins with an examination of their clinical scope. General practitioners in Brazil are trained to address a wide spectrum of medical conditions, from chronic diseases like hypertension and diabetes to acute infections and mental health concerns. In São Paulo’s public health system, DGPs often serve as the primary caregivers for patients lacking access to private healthcare, making them critical in mitigating health disparities. Their ability to provide holistic care—addressing both physical and psychosocial determinants of health—is particularly vital in a region marked by social inequality and environmental stressors.</w:t>
      </w:r>
    </w:p>
    <w:p>
      <w:pPr>
        <w:pStyle w:val="BodyText"/>
      </w:pPr>
      <w:r>
        <w:rPr>
          <w:bCs/>
          <w:b/>
        </w:rPr>
        <w:t xml:space="preserve">However, the practice of DGPs in São Paulo is not without challenges. The state’s sprawling geography, with over 600 municipalities ranging from cosmopolitan cities like São Paulo to remote rural areas, creates logistical hurdles for equitable service delivery. Urban areas face overcrowding and resource constraints, while rural regions struggle with shortages of medical professionals and infrastructure gaps. These disparities are exacerbated by the uneven distribution of SUS resources, which often prioritize tertiary care over strengthening primary healthcare networks. As a result, DGPs in São Paulo must frequently work beyond their clinical training to address systemic inefficiencies and advocate for policy reforms.</w:t>
      </w:r>
    </w:p>
    <w:p>
      <w:pPr>
        <w:pStyle w:val="BodyText"/>
      </w:pPr>
      <w:r>
        <w:rPr>
          <w:bCs/>
          <w:b/>
        </w:rPr>
        <w:t xml:space="preserve">An academic exploration of this topic also necessitates an evaluation of the education and training pathways for DGPs in Brazil. Medical graduates in São Paulo typically complete a residency program focused on family medicine, a discipline emphasized by the Brazilian Ministry of Health as central to primary care. However, critics argue that these programs often lack sufficient preparation for the complexities of public health practice, particularly in urban slums or rural communities where patients may have limited access to sanitation, nutrition, and preventive care. Furthermore, the ongoing demand for DGPs in São Paulo has led to debates about the adequacy of medical school enrollments and incentives for practitioners to work in underserved regions.</w:t>
      </w:r>
    </w:p>
    <w:p>
      <w:pPr>
        <w:pStyle w:val="BodyText"/>
      </w:pPr>
      <w:r>
        <w:rPr>
          <w:bCs/>
          <w:b/>
        </w:rPr>
        <w:t xml:space="preserve">The role of DGPs extends beyond clinical practice into public health leadership. In São Paulo, they are frequently involved in community-based initiatives aimed at reducing morbidity and mortality rates from preventable diseases. For instance, during the Zika virus outbreak in 2015-2016, DGPs played a pivotal role in educating communities about mosquito control and prenatal care. Similarly, their involvement in vaccination campaigns for measles or influenza underscores their importance in achieving herd immunity within diverse populations. These activities highlight the DGP’s dual function as both clinician and public health advocate.</w:t>
      </w:r>
    </w:p>
    <w:p>
      <w:pPr>
        <w:pStyle w:val="BodyText"/>
      </w:pPr>
      <w:r>
        <w:rPr>
          <w:bCs/>
          <w:b/>
        </w:rPr>
        <w:t xml:space="preserve">Academic research also underscores the need for technological integration to enhance the efficiency of DGPs in São Paulo. The adoption of electronic health records (EHRs) and telemedicine platforms has begun to address some of the systemic challenges, allowing DGPs to manage larger patient loads while maintaining quality care. However, disparities in digital infrastructure between urban and rural areas persist, limiting the universal applicability of these innovations. Additionally, the ethical implications of relying on technology for diagnoses—particularly in a context where socioeconomic factors influence health outcomes—require further academic scrutiny.</w:t>
      </w:r>
    </w:p>
    <w:p>
      <w:pPr>
        <w:pStyle w:val="BodyText"/>
      </w:pPr>
      <w:r>
        <w:rPr>
          <w:bCs/>
          <w:b/>
        </w:rPr>
        <w:t xml:space="preserve">The economic dimensions of DGPs’ work in São Paulo are another critical area for academic analysis. While SUS ensures that all citizens receive free healthcare, underfunding and bureaucratic inefficiencies often strain the system. DGPs must frequently contend with limited supplies, outdated equipment, and administrative burdens that divert time from patient care. In contrast, private practice offers higher remuneration but risks deepening socioeconomic divides by excluding low-income patients from accessible services. This tension between public duty and professional sustainability is a recurring theme in academic discourse about Brazilian healthcare.</w:t>
      </w:r>
    </w:p>
    <w:p>
      <w:pPr>
        <w:pStyle w:val="BodyText"/>
      </w:pPr>
      <w:r>
        <w:rPr>
          <w:bCs/>
          <w:b/>
        </w:rPr>
        <w:t xml:space="preserve">Finally, the future of DGPs in São Paulo hinges on policy interventions that prioritize primary care strengthening. Academic studies suggest that increasing investment in rural health units, expanding residency programs, and implementing incentive structures for doctors working in underserved areas could alleviate current challenges. Moreover, fostering interdisciplinary collaboration between DGPs, nurses, and community health workers may enhance the efficacy of primary care teams. Such reforms would align with Brazil’s broader goals of universal healthcare access while addressing the specific needs of São Paulo’s diverse population.</w:t>
      </w:r>
    </w:p>
    <w:p>
      <w:pPr>
        <w:pStyle w:val="BodyText"/>
      </w:pPr>
      <w:r>
        <w:rPr>
          <w:bCs/>
          <w:b/>
        </w:rPr>
        <w:t xml:space="preserve">In conclusion, the Doctor General Practitioner in Brazil São Paulo embodies a critical bridge between individual patient care and public health objectives. Their role is shaped by both the strengths and limitations of the SUS, as well as the socio-economic realities of one of Brazil’s most dynamic regions. Academic research into their practice not only illuminates current challenges but also provides a foundation for policy innovations that could redefine primary healthcare in São Paulo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Brazil São Paulo</dc:title>
  <dc:creator/>
  <cp:keywords/>
  <dcterms:created xsi:type="dcterms:W3CDTF">2026-07-21T05:48:32Z</dcterms:created>
  <dcterms:modified xsi:type="dcterms:W3CDTF">2026-07-21T05:48:32Z</dcterms:modified>
</cp:coreProperties>
</file>

<file path=docProps/custom.xml><?xml version="1.0" encoding="utf-8"?>
<Properties xmlns="http://schemas.openxmlformats.org/officeDocument/2006/custom-properties" xmlns:vt="http://schemas.openxmlformats.org/officeDocument/2006/docPropsVTypes"/>
</file>