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f83f693f1017a689dcf95b3b60e873f480226ed"/>
    <w:p>
      <w:pPr>
        <w:pStyle w:val="Heading1"/>
      </w:pPr>
      <w:r>
        <w:t xml:space="preserve">Abstract Academic Document: The Role of the Doctor General Practitioner in Health Care Delivery in DR Congo, Kinshasa</w:t>
      </w:r>
    </w:p>
    <w:p>
      <w:pPr>
        <w:pStyle w:val="FirstParagraph"/>
      </w:pPr>
      <w:r>
        <w:rPr>
          <w:bCs/>
          <w:b/>
        </w:rPr>
        <w:t xml:space="preserve">Abstract:</w:t>
      </w:r>
    </w:p>
    <w:p>
      <w:pPr>
        <w:pStyle w:val="BodyText"/>
      </w:pPr>
      <w:r>
        <w:t xml:space="preserve">The Doctor General Practitioner (DGP) plays a pivotal role in addressing the complex health challenges faced by the population of Democratic Republic of Congo (DR Congo), particularly within the capital city of Kinshasa. As a cornerstone of primary healthcare, the DGP serves as both a diagnostician and a coordinator of care in an environment marked by limited resources, high disease prevalence, and systemic disparities in health infrastructure. This academic document explores the multifaceted responsibilities of the Doctor General Practitioner in DR Congo's Kinshasa region, emphasizing their critical contributions to public health initiatives, patient management, and community engagement. It further analyzes the challenges they encounter within this socio-economic context and outlines potential strategies for enhancing their impact on healthcare delivery in one of Africa’s most populous urban centers.</w:t>
      </w:r>
    </w:p>
    <w:bookmarkStart w:id="20" w:name="X0d5f4a633282b39f688bd4ee7dd877b98130c72"/>
    <w:p>
      <w:pPr>
        <w:pStyle w:val="Heading2"/>
      </w:pPr>
      <w:r>
        <w:t xml:space="preserve">Contextual Overview: DR Congo Kinshasa and Healthcare Challenges</w:t>
      </w:r>
    </w:p>
    <w:p>
      <w:pPr>
        <w:pStyle w:val="FirstParagraph"/>
      </w:pPr>
      <w:r>
        <w:t xml:space="preserve">Kinshasa, the economic and political heart of DR Congo, is home to over 14 million people, making it one of the largest cities in Africa. However, its rapid urbanization has outpaced the development of adequate healthcare infrastructure. The city faces persistent challenges such as overcrowded health facilities, shortages of medical supplies and trained personnel, and a high burden of infectious diseases including malaria, HIV/AIDS, tuberculosis (TB), and neglected tropical diseases (NTDs). Compounding these issues are socio-economic factors like poverty, limited access to clean water, and inadequate sanitation. In this context, the Doctor General Practitioner operates as a vital link between the population and specialized medical services, often serving as the first point of contact for patients across all age groups.</w:t>
      </w:r>
    </w:p>
    <w:bookmarkEnd w:id="20"/>
    <w:bookmarkStart w:id="21" w:name="X688f6dc864c7f9c1e6a24e54a74fcec3f87631e"/>
    <w:p>
      <w:pPr>
        <w:pStyle w:val="Heading2"/>
      </w:pPr>
      <w:r>
        <w:t xml:space="preserve">Role and Responsibilities of the Doctor General Practitioner in Kinshasa</w:t>
      </w:r>
    </w:p>
    <w:p>
      <w:pPr>
        <w:pStyle w:val="FirstParagraph"/>
      </w:pPr>
      <w:r>
        <w:t xml:space="preserve">The Doctor General Practitioner in DR Congo’s Kinshasa is tasked with a wide range of responsibilities that extend beyond clinical care. These include:</w:t>
      </w:r>
    </w:p>
    <w:p>
      <w:pPr>
        <w:numPr>
          <w:ilvl w:val="0"/>
          <w:numId w:val="1001"/>
        </w:numPr>
        <w:pStyle w:val="Compact"/>
      </w:pPr>
      <w:r>
        <w:rPr>
          <w:bCs/>
          <w:b/>
        </w:rPr>
        <w:t xml:space="preserve">Disease Diagnosis and Treatment:</w:t>
      </w:r>
      <w:r>
        <w:t xml:space="preserve"> </w:t>
      </w:r>
      <w:r>
        <w:t xml:space="preserve">DGPs are responsible for diagnosing and managing common acute and chronic illnesses, often with limited diagnostic tools. They must rely on clinical acumen to address conditions such as respiratory infections, gastrointestinal disorders, and malnutrition.</w:t>
      </w:r>
    </w:p>
    <w:p>
      <w:pPr>
        <w:numPr>
          <w:ilvl w:val="0"/>
          <w:numId w:val="1001"/>
        </w:numPr>
        <w:pStyle w:val="Compact"/>
      </w:pPr>
      <w:r>
        <w:rPr>
          <w:bCs/>
          <w:b/>
        </w:rPr>
        <w:t xml:space="preserve">Public Health Advocacy:</w:t>
      </w:r>
      <w:r>
        <w:t xml:space="preserve"> </w:t>
      </w:r>
      <w:r>
        <w:t xml:space="preserve">DGPs play a key role in promoting health education and preventive care within communities. This includes campaigns against infectious diseases, maternal and child health initiatives, and awareness programs on nutrition and hygiene.</w:t>
      </w:r>
    </w:p>
    <w:p>
      <w:pPr>
        <w:numPr>
          <w:ilvl w:val="0"/>
          <w:numId w:val="1001"/>
        </w:numPr>
        <w:pStyle w:val="Compact"/>
      </w:pPr>
      <w:r>
        <w:rPr>
          <w:bCs/>
          <w:b/>
        </w:rPr>
        <w:t xml:space="preserve">Referral Coordination:</w:t>
      </w:r>
      <w:r>
        <w:t xml:space="preserve"> </w:t>
      </w:r>
      <w:r>
        <w:t xml:space="preserve">In cases requiring specialized care (e.g., surgery, mental health services), DGPs act as intermediaries between patients and secondary or tertiary healthcare facilities. This role is especially critical in a region where access to advanced medical centers is limited.</w:t>
      </w:r>
    </w:p>
    <w:p>
      <w:pPr>
        <w:numPr>
          <w:ilvl w:val="0"/>
          <w:numId w:val="1001"/>
        </w:numPr>
        <w:pStyle w:val="Compact"/>
      </w:pPr>
      <w:r>
        <w:rPr>
          <w:bCs/>
          <w:b/>
        </w:rPr>
        <w:t xml:space="preserve">Clinical Research and Data Collection:</w:t>
      </w:r>
      <w:r>
        <w:t xml:space="preserve"> </w:t>
      </w:r>
      <w:r>
        <w:t xml:space="preserve">DGPs are often involved in collecting epidemiological data to inform public health policies, particularly in areas like malaria surveillance, vaccination coverage, and maternal mortality reduction.</w:t>
      </w:r>
    </w:p>
    <w:bookmarkEnd w:id="21"/>
    <w:bookmarkStart w:id="22" w:name="X14d96c9e40e72b9c45a5c1fd13b3455828acd39"/>
    <w:p>
      <w:pPr>
        <w:pStyle w:val="Heading2"/>
      </w:pPr>
      <w:r>
        <w:t xml:space="preserve">Challenges Faced by Doctors General Practitioner in Kinshasa</w:t>
      </w:r>
    </w:p>
    <w:p>
      <w:pPr>
        <w:pStyle w:val="FirstParagraph"/>
      </w:pPr>
      <w:r>
        <w:t xml:space="preserve">Despite their critical role, DGPs in Kinshasa face significant obstacles that hinder their effectiveness. These challenges include:</w:t>
      </w:r>
    </w:p>
    <w:p>
      <w:pPr>
        <w:numPr>
          <w:ilvl w:val="0"/>
          <w:numId w:val="1002"/>
        </w:numPr>
        <w:pStyle w:val="Compact"/>
      </w:pPr>
      <w:r>
        <w:rPr>
          <w:bCs/>
          <w:b/>
        </w:rPr>
        <w:t xml:space="preserve">Limited Resources:</w:t>
      </w:r>
      <w:r>
        <w:t xml:space="preserve"> </w:t>
      </w:r>
      <w:r>
        <w:t xml:space="preserve">Health facilities often lack essential medical equipment, medications, and laboratory supplies. This forces DGPs to make clinical decisions based on incomplete information or to prioritize care for the most severe cases.</w:t>
      </w:r>
    </w:p>
    <w:p>
      <w:pPr>
        <w:numPr>
          <w:ilvl w:val="0"/>
          <w:numId w:val="1002"/>
        </w:numPr>
        <w:pStyle w:val="Compact"/>
      </w:pPr>
      <w:r>
        <w:rPr>
          <w:bCs/>
          <w:b/>
        </w:rPr>
        <w:t xml:space="preserve">Inadequate Infrastructure:</w:t>
      </w:r>
      <w:r>
        <w:t xml:space="preserve"> </w:t>
      </w:r>
      <w:r>
        <w:t xml:space="preserve">Many clinics and hospitals in Kinshasa are overcrowded, poorly maintained, or understaffed. This environment increases the risk of cross-infection and reduces the quality of patient interactions.</w:t>
      </w:r>
    </w:p>
    <w:p>
      <w:pPr>
        <w:numPr>
          <w:ilvl w:val="0"/>
          <w:numId w:val="1002"/>
        </w:numPr>
        <w:pStyle w:val="Compact"/>
      </w:pPr>
      <w:r>
        <w:rPr>
          <w:bCs/>
          <w:b/>
        </w:rPr>
        <w:t xml:space="preserve">Cultural and Societal Barriers:</w:t>
      </w:r>
      <w:r>
        <w:t xml:space="preserve"> </w:t>
      </w:r>
      <w:r>
        <w:t xml:space="preserve">Misinformation about health issues, gender-based inequalities in healthcare access, and traditional healing practices sometimes lead to delayed treatment or non-compliance with medical advice.</w:t>
      </w:r>
    </w:p>
    <w:p>
      <w:pPr>
        <w:numPr>
          <w:ilvl w:val="0"/>
          <w:numId w:val="1002"/>
        </w:numPr>
        <w:pStyle w:val="Compact"/>
      </w:pPr>
      <w:r>
        <w:rPr>
          <w:bCs/>
          <w:b/>
        </w:rPr>
        <w:t xml:space="preserve">Workload and Burnout:</w:t>
      </w:r>
      <w:r>
        <w:t xml:space="preserve"> </w:t>
      </w:r>
      <w:r>
        <w:t xml:space="preserve">DGPs frequently work extended hours under immense pressure, often without adequate support staff. This leads to burnout and compromises patient care quality.</w:t>
      </w:r>
    </w:p>
    <w:bookmarkEnd w:id="22"/>
    <w:bookmarkStart w:id="23" w:name="X94d219abeaf69bdb9e38c4f10a5967604c04adc"/>
    <w:p>
      <w:pPr>
        <w:pStyle w:val="Heading2"/>
      </w:pPr>
      <w:r>
        <w:t xml:space="preserve">Strategies for Enhancing the Impact of Doctor General Practitioners in Kinshasa</w:t>
      </w:r>
    </w:p>
    <w:p>
      <w:pPr>
        <w:pStyle w:val="FirstParagraph"/>
      </w:pPr>
      <w:r>
        <w:t xml:space="preserve">To address these challenges, several strategies can be implemented to strengthen the role of DGPs in Kinshasa:</w:t>
      </w:r>
    </w:p>
    <w:p>
      <w:pPr>
        <w:numPr>
          <w:ilvl w:val="0"/>
          <w:numId w:val="1003"/>
        </w:numPr>
        <w:pStyle w:val="Compact"/>
      </w:pPr>
      <w:r>
        <w:rPr>
          <w:bCs/>
          <w:b/>
        </w:rPr>
        <w:t xml:space="preserve">Strengthening Training Programs:</w:t>
      </w:r>
      <w:r>
        <w:t xml:space="preserve"> </w:t>
      </w:r>
      <w:r>
        <w:t xml:space="preserve">Expanding medical education and continuing professional development opportunities for DGPs can improve their diagnostic skills and ability to manage complex cases.</w:t>
      </w:r>
    </w:p>
    <w:p>
      <w:pPr>
        <w:numPr>
          <w:ilvl w:val="0"/>
          <w:numId w:val="1003"/>
        </w:numPr>
        <w:pStyle w:val="Compact"/>
      </w:pPr>
      <w:r>
        <w:rPr>
          <w:bCs/>
          <w:b/>
        </w:rPr>
        <w:t xml:space="preserve">Improving Healthcare Infrastructure:</w:t>
      </w:r>
      <w:r>
        <w:t xml:space="preserve"> </w:t>
      </w:r>
      <w:r>
        <w:t xml:space="preserve">Investments in modernizing clinics, ensuring a steady supply of medical resources, and reducing patient-to-provider ratios are essential for creating a sustainable healthcare system.</w:t>
      </w:r>
    </w:p>
    <w:p>
      <w:pPr>
        <w:numPr>
          <w:ilvl w:val="0"/>
          <w:numId w:val="1003"/>
        </w:numPr>
        <w:pStyle w:val="Compact"/>
      </w:pPr>
      <w:r>
        <w:rPr>
          <w:bCs/>
          <w:b/>
        </w:rPr>
        <w:t xml:space="preserve">Leveraging Technology:</w:t>
      </w:r>
      <w:r>
        <w:t xml:space="preserve"> </w:t>
      </w:r>
      <w:r>
        <w:t xml:space="preserve">Implementing digital health solutions such as telemedicine platforms can help DGPs access specialist consultations and share data with public health authorities more efficiently.</w:t>
      </w:r>
    </w:p>
    <w:p>
      <w:pPr>
        <w:numPr>
          <w:ilvl w:val="0"/>
          <w:numId w:val="1003"/>
        </w:numPr>
        <w:pStyle w:val="Compact"/>
      </w:pPr>
      <w:r>
        <w:rPr>
          <w:bCs/>
          <w:b/>
        </w:rPr>
        <w:t xml:space="preserve">Community Engagement:</w:t>
      </w:r>
      <w:r>
        <w:t xml:space="preserve"> </w:t>
      </w:r>
      <w:r>
        <w:t xml:space="preserve">Encouraging DGPs to collaborate with local leaders, schools, and community organizations can foster trust and improve adherence to health interventions.</w:t>
      </w:r>
    </w:p>
    <w:bookmarkEnd w:id="23"/>
    <w:bookmarkStart w:id="24" w:name="X4fe84a0ed96a4d8d9a7d31b02bbd4c2d0b8b6e0"/>
    <w:p>
      <w:pPr>
        <w:pStyle w:val="Heading2"/>
      </w:pPr>
      <w:r>
        <w:t xml:space="preserve">Conclusion: The Doctor General Practitioner as a Catalyst for Change</w:t>
      </w:r>
    </w:p>
    <w:p>
      <w:pPr>
        <w:pStyle w:val="FirstParagraph"/>
      </w:pPr>
      <w:r>
        <w:t xml:space="preserve">In the context of DR Congo’s Kinshasa, the Doctor General Practitioner is not merely a healthcare provider but an agent of systemic change. Their ability to navigate resource constraints, cultural complexities, and public health emergencies defines the quality of care available to millions. By addressing structural barriers through policy reforms, community involvement, and technological innovation, DGPs can become more effective in reducing health disparities and improving outcomes for the population they serve. As Kinshasa continues to grow as a hub of economic activity in Central Africa, empowering its DGPs will be crucial to achieving equitable and sustainable healthcare delivery across DR Congo.</w:t>
      </w:r>
    </w:p>
    <w:p>
      <w:pPr>
        <w:pStyle w:val="BodyText"/>
      </w:pPr>
      <w:r>
        <w:rPr>
          <w:bCs/>
          <w:b/>
        </w:rPr>
        <w:t xml:space="preserve">Keywords:</w:t>
      </w:r>
      <w:r>
        <w:t xml:space="preserve"> </w:t>
      </w:r>
      <w:r>
        <w:t xml:space="preserve">Abstract Academic, Doctor General Practitioner, DR Congo Kinshasa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DR Congo, Kinshasa</dc:title>
  <dc:creator/>
  <cp:keywords/>
  <dcterms:created xsi:type="dcterms:W3CDTF">2026-07-19T14:44:38Z</dcterms:created>
  <dcterms:modified xsi:type="dcterms:W3CDTF">2026-07-19T14:44:38Z</dcterms:modified>
</cp:coreProperties>
</file>

<file path=docProps/custom.xml><?xml version="1.0" encoding="utf-8"?>
<Properties xmlns="http://schemas.openxmlformats.org/officeDocument/2006/custom-properties" xmlns:vt="http://schemas.openxmlformats.org/officeDocument/2006/docPropsVTypes"/>
</file>