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94c21545ee71c0e7622ad8e209b54dfbfca33"/>
    <w:p>
      <w:pPr>
        <w:pStyle w:val="Heading1"/>
      </w:pPr>
      <w:r>
        <w:t xml:space="preserve">Abstract Academic: The Role of Doctor General Practitioner in Egypt Alexandria</w:t>
      </w:r>
    </w:p>
    <w:p>
      <w:pPr>
        <w:pStyle w:val="FirstParagraph"/>
      </w:pPr>
      <w:r>
        <w:rPr>
          <w:bCs/>
          <w:b/>
        </w:rPr>
        <w:t xml:space="preserve">Introduction:</w:t>
      </w:r>
      <w:r>
        <w:t xml:space="preserve"> </w:t>
      </w:r>
      <w:r>
        <w:t xml:space="preserve">In the evolving landscape of global healthcare, the role of a</w:t>
      </w:r>
      <w:r>
        <w:t xml:space="preserve"> </w:t>
      </w:r>
      <w:r>
        <w:rPr>
          <w:bCs/>
          <w:b/>
        </w:rPr>
        <w:t xml:space="preserve">Doctor General Practitioner (Doctor GP)</w:t>
      </w:r>
      <w:r>
        <w:t xml:space="preserve"> </w:t>
      </w:r>
      <w:r>
        <w:t xml:space="preserve">remains pivotal, particularly in regions with complex socio-economic and health challenges. In</w:t>
      </w:r>
      <w:r>
        <w:t xml:space="preserve"> </w:t>
      </w:r>
      <w:r>
        <w:rPr>
          <w:bCs/>
          <w:b/>
        </w:rPr>
        <w:t xml:space="preserve">Egypt Alexandria</w:t>
      </w:r>
      <w:r>
        <w:t xml:space="preserve">, a city renowned for its historical significance and dense population, the Doctor General Practitioner occupies a unique position as the first point of contact for patients across diverse communities. This academic abstract explores the multifaceted responsibilities of Doctor GPs in Alexandria, their educational pathways, challenges faced within Egypt’s healthcare system, and their critical contributions to public health initiatives. By examining these aspects through an academic lens, this document aims to highlight the indispensable role of Doctor GPs in ensuring equitable and accessible healthcare in Alexandria while addressing systemic gaps.</w:t>
      </w:r>
    </w:p>
    <w:p>
      <w:pPr>
        <w:pStyle w:val="BodyText"/>
      </w:pPr>
      <w:r>
        <w:rPr>
          <w:bCs/>
          <w:b/>
        </w:rPr>
        <w:t xml:space="preserve">Contextual Background:</w:t>
      </w:r>
      <w:r>
        <w:t xml:space="preserve"> </w:t>
      </w:r>
      <w:r>
        <w:t xml:space="preserve">Alexandria, a major port city on Egypt’s Mediterranean coast, serves as a hub for both local and international populations. Its diverse demographic profile—including urban residents, migrant workers, students from across Africa and the Middle East, and expatriates—demands a healthcare system capable of addressing wide-ranging medical needs. The Doctor General Practitioner in Alexandria operates within this dynamic environment, providing primary care services that span preventive medicine, diagnosis of acute illnesses, chronic disease management, and health education. Given Egypt’s reliance on a tiered healthcare system where GPs often act as gatekeepers to specialized care, their role is both foundational and strategic for public health outcomes.</w:t>
      </w:r>
    </w:p>
    <w:p>
      <w:pPr>
        <w:pStyle w:val="BodyText"/>
      </w:pPr>
      <w:r>
        <w:rPr>
          <w:bCs/>
          <w:b/>
        </w:rPr>
        <w:t xml:space="preserve">Educational Framework and Professional Development:</w:t>
      </w:r>
      <w:r>
        <w:t xml:space="preserve"> </w:t>
      </w:r>
      <w:r>
        <w:t xml:space="preserve">To become a Doctor General Practitioner in Egypt, individuals must complete a rigorous educational journey. This begins with obtaining a medical degree from an Egyptian university accredited by the Egyptian Ministry of Higher Education, such as Ain Shams University or Alexandria University. Following this, graduates undergo one year of mandatory internship (Tahlia) at hospitals across Egypt, ensuring exposure to both urban and rural healthcare settings. Subsequently, those specializing in general practice may pursue additional certifications or fellowships in primary care medicine. In Alexandria, the Medical Syndicate and local training institutions play a crucial role in refining clinical skills through workshops on tropical diseases common to the region (e.g., leishmaniasis, schistosomiasis) and emergency care for traffic accident victims.</w:t>
      </w:r>
    </w:p>
    <w:p>
      <w:pPr>
        <w:pStyle w:val="BodyText"/>
      </w:pPr>
      <w:r>
        <w:rPr>
          <w:bCs/>
          <w:b/>
        </w:rPr>
        <w:t xml:space="preserve">Key Responsibilities of Doctor General Practitioners:</w:t>
      </w:r>
      <w:r>
        <w:t xml:space="preserve"> </w:t>
      </w:r>
      <w:r>
        <w:t xml:space="preserve">The Doctor GP in Alexandria functions as a versatile healthcare provider, addressing a broad spectrum of medical issues. Their duties include:</w:t>
      </w:r>
    </w:p>
    <w:p>
      <w:pPr>
        <w:numPr>
          <w:ilvl w:val="0"/>
          <w:numId w:val="1001"/>
        </w:numPr>
        <w:pStyle w:val="Compact"/>
      </w:pPr>
      <w:r>
        <w:rPr>
          <w:bCs/>
          <w:b/>
        </w:rPr>
        <w:t xml:space="preserve">Clinical Care:</w:t>
      </w:r>
      <w:r>
        <w:t xml:space="preserve"> </w:t>
      </w:r>
      <w:r>
        <w:t xml:space="preserve">Conducting physical exams, diagnosing common illnesses (e.g., respiratory infections, diabetes), and prescribing medications tailored to patients’ socioeconomic conditions.</w:t>
      </w:r>
    </w:p>
    <w:p>
      <w:pPr>
        <w:numPr>
          <w:ilvl w:val="0"/>
          <w:numId w:val="1001"/>
        </w:numPr>
        <w:pStyle w:val="Compact"/>
      </w:pPr>
      <w:r>
        <w:rPr>
          <w:bCs/>
          <w:b/>
        </w:rPr>
        <w:t xml:space="preserve">Health Promotion:</w:t>
      </w:r>
      <w:r>
        <w:t xml:space="preserve"> </w:t>
      </w:r>
      <w:r>
        <w:t xml:space="preserve">Educating communities on preventive measures such as vaccination schedules, hygiene practices, and early detection of non-communicable diseases like hypertension.</w:t>
      </w:r>
    </w:p>
    <w:p>
      <w:pPr>
        <w:numPr>
          <w:ilvl w:val="0"/>
          <w:numId w:val="1001"/>
        </w:numPr>
        <w:pStyle w:val="Compact"/>
      </w:pPr>
      <w:r>
        <w:rPr>
          <w:bCs/>
          <w:b/>
        </w:rPr>
        <w:t xml:space="preserve">Cultural Sensitivity:</w:t>
      </w:r>
      <w:r>
        <w:t xml:space="preserve"> </w:t>
      </w:r>
      <w:r>
        <w:t xml:space="preserve">Adapting communication styles to cater to patients from various ethnic backgrounds, including Coptic Christians, Muslims, and migrants from sub-Saharan Africa.</w:t>
      </w:r>
    </w:p>
    <w:p>
      <w:pPr>
        <w:numPr>
          <w:ilvl w:val="0"/>
          <w:numId w:val="1001"/>
        </w:numPr>
        <w:pStyle w:val="Compact"/>
      </w:pPr>
      <w:r>
        <w:rPr>
          <w:bCs/>
          <w:b/>
        </w:rPr>
        <w:t xml:space="preserve">Ethical Governance:</w:t>
      </w:r>
      <w:r>
        <w:t xml:space="preserve"> </w:t>
      </w:r>
      <w:r>
        <w:t xml:space="preserve">Navigating Egypt’s regulatory frameworks while upholding patient confidentiality and ethical standards in a system marked by both public and private healthcare options.</w:t>
      </w:r>
    </w:p>
    <w:p>
      <w:pPr>
        <w:pStyle w:val="FirstParagraph"/>
      </w:pPr>
      <w:r>
        <w:rPr>
          <w:bCs/>
          <w:b/>
        </w:rPr>
        <w:t xml:space="preserve">Challenges Facing Doctor General Practitioners in Alexandria:</w:t>
      </w:r>
      <w:r>
        <w:t xml:space="preserve"> </w:t>
      </w:r>
      <w:r>
        <w:t xml:space="preserve">Despite their critical role, Doctor GPs in Alexandria confront numerous obstacles. These include:</w:t>
      </w:r>
    </w:p>
    <w:p>
      <w:pPr>
        <w:numPr>
          <w:ilvl w:val="0"/>
          <w:numId w:val="1002"/>
        </w:numPr>
        <w:pStyle w:val="Compact"/>
      </w:pPr>
      <w:r>
        <w:rPr>
          <w:bCs/>
          <w:b/>
        </w:rPr>
        <w:t xml:space="preserve">Workload and Resource Limitations:</w:t>
      </w:r>
      <w:r>
        <w:t xml:space="preserve"> </w:t>
      </w:r>
      <w:r>
        <w:t xml:space="preserve">Overcrowded clinics, limited access to diagnostic tools (e.g., MRI machines), and shortages of medical supplies strain the capacity of GPs to deliver high-quality care.</w:t>
      </w:r>
    </w:p>
    <w:p>
      <w:pPr>
        <w:numPr>
          <w:ilvl w:val="0"/>
          <w:numId w:val="1002"/>
        </w:numPr>
        <w:pStyle w:val="Compact"/>
      </w:pPr>
      <w:r>
        <w:rPr>
          <w:bCs/>
          <w:b/>
        </w:rPr>
        <w:t xml:space="preserve">Economic Pressures:</w:t>
      </w:r>
      <w:r>
        <w:t xml:space="preserve"> </w:t>
      </w:r>
      <w:r>
        <w:t xml:space="preserve">Many GPs work in private clinics or public hospitals with inadequate funding, leading to conflicts between financial sustainability and patient-centered care.</w:t>
      </w:r>
    </w:p>
    <w:p>
      <w:pPr>
        <w:numPr>
          <w:ilvl w:val="0"/>
          <w:numId w:val="1002"/>
        </w:numPr>
        <w:pStyle w:val="Compact"/>
      </w:pPr>
      <w:r>
        <w:rPr>
          <w:bCs/>
          <w:b/>
        </w:rPr>
        <w:t xml:space="preserve">Socio-Cultural Barriers:</w:t>
      </w:r>
      <w:r>
        <w:t xml:space="preserve"> </w:t>
      </w:r>
      <w:r>
        <w:t xml:space="preserve">Misinformation about modern medicine, reliance on traditional healers, and language barriers among migrant populations can hinder effective treatment adherence.</w:t>
      </w:r>
    </w:p>
    <w:p>
      <w:pPr>
        <w:numPr>
          <w:ilvl w:val="0"/>
          <w:numId w:val="1002"/>
        </w:numPr>
        <w:pStyle w:val="Compact"/>
      </w:pPr>
      <w:r>
        <w:rPr>
          <w:bCs/>
          <w:b/>
        </w:rPr>
        <w:t xml:space="preserve">Pandemic Preparedness:</w:t>
      </w:r>
      <w:r>
        <w:t xml:space="preserve"> </w:t>
      </w:r>
      <w:r>
        <w:t xml:space="preserve">The COVID-19 pandemic exposed vulnerabilities in Egypt’s primary care system, with Doctor GPs often bearing the brunt of triage responsibilities while lacking sufficient protective equipment or ventilator access.</w:t>
      </w:r>
    </w:p>
    <w:p>
      <w:pPr>
        <w:pStyle w:val="FirstParagraph"/>
      </w:pPr>
      <w:r>
        <w:rPr>
          <w:bCs/>
          <w:b/>
        </w:rPr>
        <w:t xml:space="preserve">Egypt Alexandria’s Unique Healthcare Needs:</w:t>
      </w:r>
      <w:r>
        <w:t xml:space="preserve"> </w:t>
      </w:r>
      <w:r>
        <w:t xml:space="preserve">Alexandria’s geographical location as a coastal city introduces specific health challenges. For instance, the high prevalence of waterborne diseases linked to seawater contamination, the rising incidence of skin cancer due to prolonged sun exposure in Mediterranean climates, and mental health issues exacerbated by urban stressors all require targeted interventions by Doctor GPs. Furthermore, Alexandria’s role as an educational center means that a significant proportion of its population consists of students and academics who may prioritize preventive care over emergency services. This demographic dynamic necessitates specialized programs for youth health promotion and geriatric care for aging faculty members.</w:t>
      </w:r>
    </w:p>
    <w:p>
      <w:pPr>
        <w:pStyle w:val="BodyText"/>
      </w:pPr>
      <w:r>
        <w:rPr>
          <w:bCs/>
          <w:b/>
        </w:rPr>
        <w:t xml:space="preserve">Policy Implications and Recommendations:</w:t>
      </w:r>
      <w:r>
        <w:t xml:space="preserve"> </w:t>
      </w:r>
      <w:r>
        <w:t xml:space="preserve">To enhance the effectiveness of Doctor GPs in Alexandria, several policy measures are essential:</w:t>
      </w:r>
    </w:p>
    <w:p>
      <w:pPr>
        <w:numPr>
          <w:ilvl w:val="0"/>
          <w:numId w:val="1003"/>
        </w:numPr>
        <w:pStyle w:val="Compact"/>
      </w:pPr>
      <w:r>
        <w:rPr>
          <w:bCs/>
          <w:b/>
        </w:rPr>
        <w:t xml:space="preserve">Investment in Primary Care Infrastructure:</w:t>
      </w:r>
      <w:r>
        <w:t xml:space="preserve"> </w:t>
      </w:r>
      <w:r>
        <w:t xml:space="preserve">Increasing funding for clinics, diagnostic equipment, and telemedicine platforms to reduce workload and improve access to care.</w:t>
      </w:r>
    </w:p>
    <w:p>
      <w:pPr>
        <w:numPr>
          <w:ilvl w:val="0"/>
          <w:numId w:val="1003"/>
        </w:numPr>
        <w:pStyle w:val="Compact"/>
      </w:pPr>
      <w:r>
        <w:rPr>
          <w:bCs/>
          <w:b/>
        </w:rPr>
        <w:t xml:space="preserve">Continuing Medical Education (CME):</w:t>
      </w:r>
      <w:r>
        <w:t xml:space="preserve"> </w:t>
      </w:r>
      <w:r>
        <w:t xml:space="preserve">Mandating regular training sessions on emerging diseases (e.g., antibiotic resistance) and cultural competence for GPs serving Alexandria’s diverse population.</w:t>
      </w:r>
    </w:p>
    <w:p>
      <w:pPr>
        <w:numPr>
          <w:ilvl w:val="0"/>
          <w:numId w:val="1003"/>
        </w:numPr>
        <w:pStyle w:val="Compact"/>
      </w:pPr>
      <w:r>
        <w:rPr>
          <w:bCs/>
          <w:b/>
        </w:rPr>
        <w:t xml:space="preserve">Collaboration with Academic Institutions:</w:t>
      </w:r>
      <w:r>
        <w:t xml:space="preserve"> </w:t>
      </w:r>
      <w:r>
        <w:t xml:space="preserve">Strengthening partnerships between Alexandria University’s Faculty of Medicine and local clinics to create research-driven curricula that address regional health priorities.</w:t>
      </w:r>
    </w:p>
    <w:p>
      <w:pPr>
        <w:numPr>
          <w:ilvl w:val="0"/>
          <w:numId w:val="1003"/>
        </w:numPr>
        <w:pStyle w:val="Compact"/>
      </w:pPr>
      <w:r>
        <w:rPr>
          <w:bCs/>
          <w:b/>
        </w:rPr>
        <w:t xml:space="preserve">Patient Empowerment Initiatives:</w:t>
      </w:r>
      <w:r>
        <w:t xml:space="preserve"> </w:t>
      </w:r>
      <w:r>
        <w:t xml:space="preserve">Launching community outreach programs to improve health literacy and reduce stigma around mental health services.</w:t>
      </w:r>
    </w:p>
    <w:p>
      <w:pPr>
        <w:pStyle w:val="FirstParagraph"/>
      </w:pPr>
      <w:r>
        <w:rPr>
          <w:bCs/>
          <w:b/>
        </w:rPr>
        <w:t xml:space="preserve">Conclusion:</w:t>
      </w:r>
      <w:r>
        <w:t xml:space="preserve"> </w:t>
      </w:r>
      <w:r>
        <w:t xml:space="preserve">The Doctor General Practitioner is the cornerstone of Egypt Alexandria’s healthcare ecosystem, bridging gaps between public policy, clinical practice, and community needs. Their work is not only a testament to their professional dedication but also a reflection of the socio-political realities shaping Egyptian medicine. As Alexandria continues to grow and diversify, the role of Doctor GPs must be redefined through strategic investments in education, infrastructure, and cultural sensitivity. This academic abstract underscores the necessity of elevating the status and resources allocated to Doctor GPs to ensure they can fulfill their mission effectively in one of Egypt’s most vital cities.</w:t>
      </w:r>
    </w:p>
    <w:p>
      <w:pPr>
        <w:pStyle w:val="BodyText"/>
      </w:pPr>
      <w:r>
        <w:rPr>
          <w:bCs/>
          <w:b/>
        </w:rPr>
        <w:t xml:space="preserve">Keywords:</w:t>
      </w:r>
      <w:r>
        <w:t xml:space="preserve"> </w:t>
      </w:r>
      <w:r>
        <w:rPr>
          <w:iCs/>
          <w:i/>
        </w:rPr>
        <w:t xml:space="preserve">Doctor General Practitioner, Egypt Alexandria, primary care, public health challenges, medical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2026-07-23T05:30:12Z</dcterms:created>
  <dcterms:modified xsi:type="dcterms:W3CDTF">2026-07-23T05:30:12Z</dcterms:modified>
</cp:coreProperties>
</file>

<file path=docProps/custom.xml><?xml version="1.0" encoding="utf-8"?>
<Properties xmlns="http://schemas.openxmlformats.org/officeDocument/2006/custom-properties" xmlns:vt="http://schemas.openxmlformats.org/officeDocument/2006/docPropsVTypes"/>
</file>