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6" w:name="Xc1bb8f0f1b7b14e9a92407230aa0a3b7ecffe4d"/>
    <w:p>
      <w:pPr>
        <w:pStyle w:val="Heading1"/>
      </w:pPr>
      <w:r>
        <w:rPr>
          <w:u w:val="single"/>
          <w:iCs/>
          <w:i/>
          <w:bCs/>
          <w:b/>
        </w:rPr>
        <w:t xml:space="preserve">Abstract Academic: The Role of the Doctor General Practitioner in France Marseille</w:t>
      </w:r>
    </w:p>
    <w:p>
      <w:pPr>
        <w:pStyle w:val="FirstParagraph"/>
      </w:pPr>
      <w:r>
        <w:t xml:space="preserve">In the context of modern healthcare systems, the Doctor General Practitioner (DGP) occupies a pivotal role as a primary care provider, particularly within urban environments such as France Marseille. This academic abstract explores the multifaceted responsibilities, challenges, and contributions of DGPs in Marseille—a city characterized by its diverse population, socioeconomic disparities, and unique public health dynamics. The analysis is framed within the broader framework of the French healthcare system (Sécurité Sociale), emphasizing how DGPs serve as gatekeepers to specialized care while addressing the specific needs of a multicultural urban community. This document aims to illuminate the critical importance of DGPs in Marseille, their training and professional standards, and their adaptability to local challenges such as migration flows, aging populations, and health inequities.</w:t>
      </w:r>
    </w:p>
    <w:bookmarkStart w:id="20" w:name="Xc56cf511f660d11d82774427303b7f188ed9a2d"/>
    <w:p>
      <w:pPr>
        <w:pStyle w:val="Heading2"/>
      </w:pPr>
      <w:r>
        <w:rPr>
          <w:bCs/>
          <w:b/>
        </w:rPr>
        <w:t xml:space="preserve">Introduction: The Doctor General Practitioner in France</w:t>
      </w:r>
    </w:p>
    <w:p>
      <w:pPr>
        <w:pStyle w:val="FirstParagraph"/>
      </w:pPr>
      <w:r>
        <w:t xml:space="preserve">In France, the Doctor General Practitioner is a cornerstone of the country’s healthcare infrastructure. Legally mandated under the French National Health Insurance (CNAMTS), DGPs are required to act as primary care physicians for all citizens, ensuring equitable access to medical services. Their role extends beyond diagnosing and treating illnesses; they are also tasked with preventive care, health education, and coordinating referrals to specialists. In Marseille, a city with over 860,000 residents (as of 2023), the DGP’s responsibilities are amplified by the region’s complex social and cultural landscape. The city’s population includes a significant number of immigrants from North Africa, Sub-Saharan Africa, and other regions, necessitating DGPs to possess not only medical expertise but also cultural competence and linguistic adaptability.</w:t>
      </w:r>
    </w:p>
    <w:bookmarkEnd w:id="20"/>
    <w:bookmarkStart w:id="21" w:name="X6b65b35477e4b9e8be6c3dd5c72e194380632a6"/>
    <w:p>
      <w:pPr>
        <w:pStyle w:val="Heading2"/>
      </w:pPr>
      <w:r>
        <w:rPr>
          <w:bCs/>
          <w:b/>
        </w:rPr>
        <w:t xml:space="preserve">Key Responsibilities of the Doctor General Practitioner in Marseille</w:t>
      </w:r>
    </w:p>
    <w:p>
      <w:pPr>
        <w:pStyle w:val="FirstParagraph"/>
      </w:pPr>
      <w:r>
        <w:t xml:space="preserve">The Doctor General Practitioner in Marseille operates within a framework defined by both national regulations and local healthcare policies. Key responsibilities include:</w:t>
      </w:r>
    </w:p>
    <w:p>
      <w:pPr>
        <w:numPr>
          <w:ilvl w:val="0"/>
          <w:numId w:val="1001"/>
        </w:numPr>
        <w:pStyle w:val="Compact"/>
      </w:pPr>
      <w:r>
        <w:rPr>
          <w:bCs/>
          <w:b/>
        </w:rPr>
        <w:t xml:space="preserve">Patient-Centered Care:</w:t>
      </w:r>
      <w:r>
        <w:t xml:space="preserve"> </w:t>
      </w:r>
      <w:r>
        <w:t xml:space="preserve">DGPs provide continuous, holistic care to individuals and families, often managing chronic conditions such as diabetes, hypertension, and mental health disorders. In Marseille, this role is critical given the high prevalence of lifestyle-related diseases in socioeconomically disadvantaged neighborhoods.</w:t>
      </w:r>
    </w:p>
    <w:p>
      <w:pPr>
        <w:numPr>
          <w:ilvl w:val="0"/>
          <w:numId w:val="1001"/>
        </w:numPr>
        <w:pStyle w:val="Compact"/>
      </w:pPr>
      <w:r>
        <w:rPr>
          <w:bCs/>
          <w:b/>
        </w:rPr>
        <w:t xml:space="preserve">Preventive Medicine:</w:t>
      </w:r>
      <w:r>
        <w:t xml:space="preserve"> </w:t>
      </w:r>
      <w:r>
        <w:t xml:space="preserve">DGPs in Marseille are instrumental in promoting vaccination programs, cancer screenings (e.g., breast and cervical cancer), and health education campaigns tailored to the city’s diverse demographics. For instance, initiatives targeting migrant populations often require bilingual communication or cultural mediation.</w:t>
      </w:r>
    </w:p>
    <w:p>
      <w:pPr>
        <w:numPr>
          <w:ilvl w:val="0"/>
          <w:numId w:val="1001"/>
        </w:numPr>
        <w:pStyle w:val="Compact"/>
      </w:pPr>
      <w:r>
        <w:rPr>
          <w:bCs/>
          <w:b/>
        </w:rPr>
        <w:t xml:space="preserve">Public Health Coordination:</w:t>
      </w:r>
      <w:r>
        <w:t xml:space="preserve"> </w:t>
      </w:r>
      <w:r>
        <w:t xml:space="preserve">DGPs collaborate with local authorities and NGOs to address public health crises, such as outbreaks of infectious diseases (e.g., meningitis in refugee camps) or the rising incidence of substance abuse among youth. In Marseille, DGPs frequently interface with agencies like the Agence Régionale de Santé (ARS) Provence-Alpes-Côte d’Azur.</w:t>
      </w:r>
    </w:p>
    <w:p>
      <w:pPr>
        <w:numPr>
          <w:ilvl w:val="0"/>
          <w:numId w:val="1001"/>
        </w:numPr>
        <w:pStyle w:val="Compact"/>
      </w:pPr>
      <w:r>
        <w:rPr>
          <w:bCs/>
          <w:b/>
        </w:rPr>
        <w:t xml:space="preserve">Cultural and Linguistic Adaptability:</w:t>
      </w:r>
      <w:r>
        <w:t xml:space="preserve"> </w:t>
      </w:r>
      <w:r>
        <w:t xml:space="preserve">With over 20% of Marseille’s population being foreign-born, DGPs must navigate cultural nuances and language barriers. Many DGPs in the region are proficient in Arabic, Berber, or other languages to ensure effective communication with non-French-speaking patients.</w:t>
      </w:r>
    </w:p>
    <w:bookmarkEnd w:id="21"/>
    <w:bookmarkStart w:id="22" w:name="X742a41eac846889dec6e3d1c339850c389565aa"/>
    <w:p>
      <w:pPr>
        <w:pStyle w:val="Heading2"/>
      </w:pPr>
      <w:r>
        <w:rPr>
          <w:bCs/>
          <w:b/>
        </w:rPr>
        <w:t xml:space="preserve">The Doctor General Practitioner in Marseille: Challenges and Opportunities</w:t>
      </w:r>
    </w:p>
    <w:p>
      <w:pPr>
        <w:pStyle w:val="FirstParagraph"/>
      </w:pPr>
      <w:r>
        <w:t xml:space="preserve">Marseille presents unique challenges for DGPs due to its urban density, socioeconomic inequalities, and the complexities of managing a multicultural population. Notable issues include:</w:t>
      </w:r>
    </w:p>
    <w:p>
      <w:pPr>
        <w:numPr>
          <w:ilvl w:val="0"/>
          <w:numId w:val="1002"/>
        </w:numPr>
        <w:pStyle w:val="Compact"/>
      </w:pPr>
      <w:r>
        <w:rPr>
          <w:bCs/>
          <w:b/>
        </w:rPr>
        <w:t xml:space="preserve">Socioeconomic Disparities:</w:t>
      </w:r>
      <w:r>
        <w:t xml:space="preserve"> </w:t>
      </w:r>
      <w:r>
        <w:t xml:space="preserve">The city’s periphery (e.g., districts like La Plaine and Les Petits-Quevreville) experiences higher rates of poverty, limited access to healthcare facilities, and underinsurance. DGPs in these areas often operate with stretched resources, relying on mobile clinics or community outreach programs.</w:t>
      </w:r>
    </w:p>
    <w:p>
      <w:pPr>
        <w:numPr>
          <w:ilvl w:val="0"/>
          <w:numId w:val="1002"/>
        </w:numPr>
        <w:pStyle w:val="Compact"/>
      </w:pPr>
      <w:r>
        <w:rPr>
          <w:bCs/>
          <w:b/>
        </w:rPr>
        <w:t xml:space="preserve">Migrant Health Needs:</w:t>
      </w:r>
      <w:r>
        <w:t xml:space="preserve"> </w:t>
      </w:r>
      <w:r>
        <w:t xml:space="preserve">Marseille is a major entry point for migrants and refugees in France. DGPs must address urgent health concerns such as malnutrition, trauma from conflict zones, and limited access to psychosocial support. Integration into the French healthcare system requires DGPs to advocate for policy reforms and intercultural training.</w:t>
      </w:r>
    </w:p>
    <w:p>
      <w:pPr>
        <w:numPr>
          <w:ilvl w:val="0"/>
          <w:numId w:val="1002"/>
        </w:numPr>
        <w:pStyle w:val="Compact"/>
      </w:pPr>
      <w:r>
        <w:rPr>
          <w:bCs/>
          <w:b/>
        </w:rPr>
        <w:t xml:space="preserve">Workload and Burnout:</w:t>
      </w:r>
      <w:r>
        <w:t xml:space="preserve"> </w:t>
      </w:r>
      <w:r>
        <w:t xml:space="preserve">The high patient volume in Marseille—some DGPs manage over 2,000 patients annually—can lead to professional exhaustion. This has prompted discussions about expanding the number of DGPs in underserved areas and improving working conditions through digital health tools (e.g., telemedicine).</w:t>
      </w:r>
    </w:p>
    <w:bookmarkEnd w:id="22"/>
    <w:bookmarkStart w:id="23" w:name="Xb5087aa7fe1b5d866cb357ab46158715ba5d5b0"/>
    <w:p>
      <w:pPr>
        <w:pStyle w:val="Heading2"/>
      </w:pPr>
      <w:r>
        <w:rPr>
          <w:bCs/>
          <w:b/>
        </w:rPr>
        <w:t xml:space="preserve">The Doctor General Practitioner as a Catalyst for Health Equity in Marseille</w:t>
      </w:r>
    </w:p>
    <w:p>
      <w:pPr>
        <w:pStyle w:val="FirstParagraph"/>
      </w:pPr>
      <w:r>
        <w:t xml:space="preserve">In France Marseille, the Doctor General Practitioner is not merely a healthcare provider but also an agent of social justice. DGPs are increasingly involved in addressing health inequities by:</w:t>
      </w:r>
    </w:p>
    <w:p>
      <w:pPr>
        <w:numPr>
          <w:ilvl w:val="0"/>
          <w:numId w:val="1003"/>
        </w:numPr>
        <w:pStyle w:val="Compact"/>
      </w:pPr>
      <w:r>
        <w:rPr>
          <w:bCs/>
          <w:b/>
        </w:rPr>
        <w:t xml:space="preserve">Promoting Inclusive Policies:</w:t>
      </w:r>
      <w:r>
        <w:t xml:space="preserve"> </w:t>
      </w:r>
      <w:r>
        <w:t xml:space="preserve">Advocating for policies that ensure equitable access to medications, mental health services, and preventive care for marginalized groups.</w:t>
      </w:r>
    </w:p>
    <w:p>
      <w:pPr>
        <w:numPr>
          <w:ilvl w:val="0"/>
          <w:numId w:val="1003"/>
        </w:numPr>
        <w:pStyle w:val="Compact"/>
      </w:pPr>
      <w:r>
        <w:rPr>
          <w:bCs/>
          <w:b/>
        </w:rPr>
        <w:t xml:space="preserve">Leveraging Technology:</w:t>
      </w:r>
      <w:r>
        <w:t xml:space="preserve"> </w:t>
      </w:r>
      <w:r>
        <w:t xml:space="preserve">Implementing digital health solutions to bridge gaps in service delivery, such as virtual consultations and multilingual patient portals.</w:t>
      </w:r>
    </w:p>
    <w:p>
      <w:pPr>
        <w:numPr>
          <w:ilvl w:val="0"/>
          <w:numId w:val="1003"/>
        </w:numPr>
        <w:pStyle w:val="Compact"/>
      </w:pPr>
      <w:r>
        <w:rPr>
          <w:bCs/>
          <w:b/>
        </w:rPr>
        <w:t xml:space="preserve">Fostering Community Engagement:</w:t>
      </w:r>
      <w:r>
        <w:t xml:space="preserve"> </w:t>
      </w:r>
      <w:r>
        <w:t xml:space="preserve">Partnering with local organizations (e.g., associations for migrants) to design culturally sensitive health programs and reduce stigma around seeking care.</w:t>
      </w:r>
    </w:p>
    <w:bookmarkEnd w:id="23"/>
    <w:bookmarkStart w:id="24" w:name="Xda97f8ed6d8dbb55f646a614f30b2b0ada2a5a2"/>
    <w:p>
      <w:pPr>
        <w:pStyle w:val="Heading2"/>
      </w:pPr>
      <w:r>
        <w:rPr>
          <w:bCs/>
          <w:b/>
        </w:rPr>
        <w:t xml:space="preserve">Educational and Professional Standards for Doctors General Practitioner in France</w:t>
      </w:r>
    </w:p>
    <w:p>
      <w:pPr>
        <w:pStyle w:val="FirstParagraph"/>
      </w:pPr>
      <w:r>
        <w:t xml:space="preserve">Becoming a Doctor General Practitioner in France requires rigorous training, including:</w:t>
      </w:r>
    </w:p>
    <w:p>
      <w:pPr>
        <w:numPr>
          <w:ilvl w:val="0"/>
          <w:numId w:val="1004"/>
        </w:numPr>
        <w:pStyle w:val="Compact"/>
      </w:pPr>
      <w:r>
        <w:t xml:space="preserve">A 6-year medical degree (médecine) followed by a 1-year internship (stage de médecine générale).</w:t>
      </w:r>
    </w:p>
    <w:p>
      <w:pPr>
        <w:numPr>
          <w:ilvl w:val="0"/>
          <w:numId w:val="1004"/>
        </w:numPr>
        <w:pStyle w:val="Compact"/>
      </w:pPr>
      <w:r>
        <w:t xml:space="preserve">Certification from the French Medical Council (Ordre des Médecins) and membership in the national health insurance system.</w:t>
      </w:r>
    </w:p>
    <w:p>
      <w:pPr>
        <w:numPr>
          <w:ilvl w:val="0"/>
          <w:numId w:val="1004"/>
        </w:numPr>
        <w:pStyle w:val="Compact"/>
      </w:pPr>
      <w:r>
        <w:t xml:space="preserve">Ongoing professional development to stay updated on evolving medical guidelines, public health trends, and cultural competence training.</w:t>
      </w:r>
    </w:p>
    <w:p>
      <w:pPr>
        <w:pStyle w:val="FirstParagraph"/>
      </w:pPr>
      <w:r>
        <w:t xml:space="preserve">In Marseille, DGPs are also encouraged to participate in local academic institutions (e.g., Université Aix-Marseille) or research initiatives focused on urban health disparities. This ensures that their practice is informed by both clinical excellence and community-specific insights.</w:t>
      </w:r>
    </w:p>
    <w:bookmarkEnd w:id="24"/>
    <w:bookmarkStart w:id="25" w:name="X7941f380ad10a1df297bf0f6fbb7c013999df05"/>
    <w:p>
      <w:pPr>
        <w:pStyle w:val="Heading2"/>
      </w:pPr>
      <w:r>
        <w:rPr>
          <w:bCs/>
          <w:b/>
        </w:rPr>
        <w:t xml:space="preserve">Conclusion: The Doctor General Practitioner as a Pillar of Marseille’s Healthcare System</w:t>
      </w:r>
    </w:p>
    <w:p>
      <w:pPr>
        <w:pStyle w:val="FirstParagraph"/>
      </w:pPr>
      <w:r>
        <w:t xml:space="preserve">The Doctor General Practitioner in France Marseille embodies the intersection of medical expertise, cultural sensitivity, and public health advocacy. Their role is indispensable in addressing the city’s unique healthcare challenges while upholding the principles of equity and inclusivity central to France’s social model. As Marseille continues to grow as a global hub for migration and economic activity, DGPs will remain vital in shaping a resilient healthcare system that serves all residents, regardless of background or circumstance.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France Marseille</dc:title>
  <dc:creator/>
  <cp:keywords/>
  <dcterms:created xsi:type="dcterms:W3CDTF">2026-07-23T11:28:46Z</dcterms:created>
  <dcterms:modified xsi:type="dcterms:W3CDTF">2026-07-23T11:28:46Z</dcterms:modified>
</cp:coreProperties>
</file>

<file path=docProps/custom.xml><?xml version="1.0" encoding="utf-8"?>
<Properties xmlns="http://schemas.openxmlformats.org/officeDocument/2006/custom-properties" xmlns:vt="http://schemas.openxmlformats.org/officeDocument/2006/docPropsVTypes"/>
</file>