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Naples</w:t>
      </w:r>
    </w:p>
    <w:bookmarkStart w:id="20" w:name="X4f86d632e625cdeaaf79354b4879798d73b5850"/>
    <w:p>
      <w:pPr>
        <w:pStyle w:val="Heading1"/>
      </w:pPr>
      <w:r>
        <w:t xml:space="preserve">Abstract Academic Document on the Role of Doctor General Practitioner in Italy Naples</w:t>
      </w:r>
    </w:p>
    <w:p>
      <w:pPr>
        <w:pStyle w:val="FirstParagraph"/>
      </w:pPr>
      <w:r>
        <w:rPr>
          <w:bCs/>
          <w:b/>
        </w:rPr>
        <w:t xml:space="preserve">Introduction:</w:t>
      </w:r>
      <w:r>
        <w:t xml:space="preserve"> </w:t>
      </w:r>
      <w:r>
        <w:t xml:space="preserve">The role of the</w:t>
      </w:r>
      <w:r>
        <w:t xml:space="preserve"> </w:t>
      </w:r>
      <w:r>
        <w:rPr>
          <w:bCs/>
          <w:b/>
        </w:rPr>
        <w:t xml:space="preserve">Doctor General Practitioner</w:t>
      </w:r>
      <w:r>
        <w:t xml:space="preserve"> </w:t>
      </w:r>
      <w:r>
        <w:t xml:space="preserve">(GP) in</w:t>
      </w:r>
      <w:r>
        <w:t xml:space="preserve"> </w:t>
      </w:r>
      <w:r>
        <w:rPr>
          <w:iCs/>
          <w:i/>
        </w:rPr>
        <w:t xml:space="preserve">Italy Naples</w:t>
      </w:r>
      <w:r>
        <w:t xml:space="preserve">, a region characterized by its dense population, socio-economic diversity, and unique healthcare challenges, holds critical significance within the national healthcare system. This abstract academic document explores the multifaceted responsibilities of GPs in Naples, their adaptation to regional demands, and their contributions to public health outcomes. By examining the integration of clinical expertise with cultural sensitivity and systemic constraints in</w:t>
      </w:r>
      <w:r>
        <w:t xml:space="preserve"> </w:t>
      </w:r>
      <w:r>
        <w:rPr>
          <w:iCs/>
          <w:i/>
        </w:rPr>
        <w:t xml:space="preserve">Italy Naples</w:t>
      </w:r>
      <w:r>
        <w:t xml:space="preserve">, this analysis underscores the indispensable role of GPs as primary care providers in a complex urban environment.</w:t>
      </w:r>
    </w:p>
    <w:p>
      <w:pPr>
        <w:pStyle w:val="BodyText"/>
      </w:pPr>
      <w:r>
        <w:rPr>
          <w:bCs/>
          <w:b/>
        </w:rPr>
        <w:t xml:space="preserve">Contextual Framework:</w:t>
      </w:r>
      <w:r>
        <w:t xml:space="preserve"> </w:t>
      </w:r>
      <w:r>
        <w:t xml:space="preserve">In Italy, the National Health Service (SSN) mandates that all citizens have access to free healthcare, with GPs acting as gatekeepers to specialized services.</w:t>
      </w:r>
      <w:r>
        <w:t xml:space="preserve"> </w:t>
      </w:r>
      <w:r>
        <w:rPr>
          <w:iCs/>
          <w:i/>
        </w:rPr>
        <w:t xml:space="preserve">Naples</w:t>
      </w:r>
      <w:r>
        <w:t xml:space="preserve">, a city in southern Italy, presents unique challenges due to its high population density (~1 million residents in the municipal area), historical infrastructure limitations, and disparities in healthcare resource distribution compared to northern regions. The</w:t>
      </w:r>
      <w:r>
        <w:t xml:space="preserve"> </w:t>
      </w:r>
      <w:r>
        <w:rPr>
          <w:bCs/>
          <w:b/>
        </w:rPr>
        <w:t xml:space="preserve">Doctor General Practitioner</w:t>
      </w:r>
      <w:r>
        <w:t xml:space="preserve"> </w:t>
      </w:r>
      <w:r>
        <w:t xml:space="preserve">serves as the primary point of contact for patients, managing both chronic and acute conditions while navigating bureaucratic hurdles within the SSN. This role requires not only medical competence but also an understanding of local socio-cultural dynamics, which are deeply rooted in Naples' history and community structures.</w:t>
      </w:r>
    </w:p>
    <w:p>
      <w:pPr>
        <w:pStyle w:val="BodyText"/>
      </w:pPr>
      <w:r>
        <w:rPr>
          <w:bCs/>
          <w:b/>
        </w:rPr>
        <w:t xml:space="preserve">Educational and Professional Requirements:</w:t>
      </w:r>
      <w:r>
        <w:t xml:space="preserve"> </w:t>
      </w:r>
      <w:r>
        <w:t xml:space="preserve">To practice as a</w:t>
      </w:r>
      <w:r>
        <w:t xml:space="preserve"> </w:t>
      </w:r>
      <w:r>
        <w:rPr>
          <w:bCs/>
          <w:b/>
        </w:rPr>
        <w:t xml:space="preserve">Doctor General Practitioner</w:t>
      </w:r>
      <w:r>
        <w:t xml:space="preserve"> </w:t>
      </w:r>
      <w:r>
        <w:t xml:space="preserve">in</w:t>
      </w:r>
      <w:r>
        <w:t xml:space="preserve"> </w:t>
      </w:r>
      <w:r>
        <w:rPr>
          <w:iCs/>
          <w:i/>
        </w:rPr>
        <w:t xml:space="preserve">Naples</w:t>
      </w:r>
      <w:r>
        <w:t xml:space="preserve">, physicians must complete a 6-year medical degree (Laurea Magistrale in Medicina e Chirurgia) followed by a mandatory year of residency (tirocinio) in general practice. The Italian Ministry of Health also requires GPs to register with the Regional Medical Board (Ordine dei Medici), ensuring adherence to national standards. In Naples, additional training in public health, geriatrics, and preventive medicine is often sought due to the aging population and rising prevalence of non-communicable diseases (NCDs) such as diabetes and cardiovascular conditions. The academic rigor of these qualifications ensures that</w:t>
      </w:r>
      <w:r>
        <w:t xml:space="preserve"> </w:t>
      </w:r>
      <w:r>
        <w:rPr>
          <w:bCs/>
          <w:b/>
        </w:rPr>
        <w:t xml:space="preserve">Doctors General Practitioners</w:t>
      </w:r>
      <w:r>
        <w:t xml:space="preserve"> </w:t>
      </w:r>
      <w:r>
        <w:t xml:space="preserve">in</w:t>
      </w:r>
      <w:r>
        <w:t xml:space="preserve"> </w:t>
      </w:r>
      <w:r>
        <w:rPr>
          <w:iCs/>
          <w:i/>
        </w:rPr>
        <w:t xml:space="preserve">Naples</w:t>
      </w:r>
      <w:r>
        <w:t xml:space="preserve"> </w:t>
      </w:r>
      <w:r>
        <w:t xml:space="preserve">are equipped to address both individual patient needs and broader public health concerns.</w:t>
      </w:r>
    </w:p>
    <w:p>
      <w:pPr>
        <w:pStyle w:val="BodyText"/>
      </w:pPr>
      <w:r>
        <w:rPr>
          <w:bCs/>
          <w:b/>
        </w:rPr>
        <w:t xml:space="preserve">Clinical Responsibilities:</w:t>
      </w:r>
      <w:r>
        <w:t xml:space="preserve"> </w:t>
      </w:r>
      <w:r>
        <w:t xml:space="preserve">The</w:t>
      </w:r>
      <w:r>
        <w:t xml:space="preserve"> </w:t>
      </w:r>
      <w:r>
        <w:rPr>
          <w:bCs/>
          <w:b/>
        </w:rPr>
        <w:t xml:space="preserve">Doctor General Practitioner</w:t>
      </w:r>
      <w:r>
        <w:t xml:space="preserve"> </w:t>
      </w:r>
      <w:r>
        <w:t xml:space="preserve">in Naples operates as a multifaceted clinician, diagnosing illnesses, prescribing medications, and coordinating referrals to specialists. Given the city's high prevalence of respiratory diseases (linked to air pollution and industrial activity) and musculoskeletal disorders from sedentary lifestyles, GPs must remain vigilant in early detection and intervention. Moreover, they play a pivotal role in managing chronic conditions through long-term patient relationships, often acting as advocates for patients navigating complex healthcare systems. In</w:t>
      </w:r>
      <w:r>
        <w:t xml:space="preserve"> </w:t>
      </w:r>
      <w:r>
        <w:rPr>
          <w:iCs/>
          <w:i/>
        </w:rPr>
        <w:t xml:space="preserve">Naples</w:t>
      </w:r>
      <w:r>
        <w:t xml:space="preserve">, where access to specialized care can be delayed due to overcrowded hospitals and limited resources, GPs are frequently tasked with providing extended clinical support beyond standard protocols.</w:t>
      </w:r>
    </w:p>
    <w:p>
      <w:pPr>
        <w:pStyle w:val="BodyText"/>
      </w:pPr>
      <w:r>
        <w:rPr>
          <w:bCs/>
          <w:b/>
        </w:rPr>
        <w:t xml:space="preserve">Cultural and Social Considerations:</w:t>
      </w:r>
      <w:r>
        <w:t xml:space="preserve"> </w:t>
      </w:r>
      <w:r>
        <w:t xml:space="preserve">The socio-cultural landscape of</w:t>
      </w:r>
      <w:r>
        <w:t xml:space="preserve"> </w:t>
      </w:r>
      <w:r>
        <w:rPr>
          <w:iCs/>
          <w:i/>
        </w:rPr>
        <w:t xml:space="preserve">Naples</w:t>
      </w:r>
      <w:r>
        <w:t xml:space="preserve"> </w:t>
      </w:r>
      <w:r>
        <w:t xml:space="preserve">significantly influences the practice of</w:t>
      </w:r>
      <w:r>
        <w:t xml:space="preserve"> </w:t>
      </w:r>
      <w:r>
        <w:rPr>
          <w:bCs/>
          <w:b/>
        </w:rPr>
        <w:t xml:space="preserve">Doctors General Practitioners</w:t>
      </w:r>
      <w:r>
        <w:t xml:space="preserve">. Patients often exhibit a strong preference for traditional remedies, rooted in the region's rich folk medicine heritage, which requires GPs to balance evidence-based medicine with cultural respect. Additionally, Naples' history of economic hardship and political instability has led to a population with varying levels of health literacy and trust in institutional healthcare.</w:t>
      </w:r>
      <w:r>
        <w:t xml:space="preserve"> </w:t>
      </w:r>
      <w:r>
        <w:rPr>
          <w:bCs/>
          <w:b/>
        </w:rPr>
        <w:t xml:space="preserve">Doctors General Practitioners</w:t>
      </w:r>
      <w:r>
        <w:t xml:space="preserve"> </w:t>
      </w:r>
      <w:r>
        <w:t xml:space="preserve">must therefore adopt a patient-centered approach, combining clinical expertise with communication skills to bridge gaps in understanding and foster adherence to treatment plans.</w:t>
      </w:r>
    </w:p>
    <w:p>
      <w:pPr>
        <w:pStyle w:val="BodyText"/>
      </w:pPr>
      <w:r>
        <w:rPr>
          <w:bCs/>
          <w:b/>
        </w:rPr>
        <w:t xml:space="preserve">Public Health Challenges:</w:t>
      </w:r>
      <w:r>
        <w:t xml:space="preserve"> </w:t>
      </w:r>
      <w:r>
        <w:t xml:space="preserve">The</w:t>
      </w:r>
      <w:r>
        <w:t xml:space="preserve"> </w:t>
      </w:r>
      <w:r>
        <w:rPr>
          <w:iCs/>
          <w:i/>
        </w:rPr>
        <w:t xml:space="preserve">Naples</w:t>
      </w:r>
      <w:r>
        <w:t xml:space="preserve"> </w:t>
      </w:r>
      <w:r>
        <w:t xml:space="preserve">region faces unique public health challenges, including high rates of tobacco use, obesity, and infectious diseases such as tuberculosis. GPs are instrumental in implementing preventive strategies through vaccinations, health screenings, and community education programs. For instance, the regional government has partnered with</w:t>
      </w:r>
      <w:r>
        <w:t xml:space="preserve"> </w:t>
      </w:r>
      <w:r>
        <w:rPr>
          <w:bCs/>
          <w:b/>
        </w:rPr>
        <w:t xml:space="preserve">Doctors General Practitioners</w:t>
      </w:r>
      <w:r>
        <w:t xml:space="preserve"> </w:t>
      </w:r>
      <w:r>
        <w:t xml:space="preserve">to combat the spread of antibiotic-resistant infections by promoting responsible prescribing practices. These efforts highlight the role of GPs as both clinicians and public health strategists in addressing systemic issues within</w:t>
      </w:r>
      <w:r>
        <w:t xml:space="preserve"> </w:t>
      </w:r>
      <w:r>
        <w:rPr>
          <w:iCs/>
          <w:i/>
        </w:rPr>
        <w:t xml:space="preserve">Naples</w:t>
      </w:r>
      <w:r>
        <w:t xml:space="preserve">.</w:t>
      </w:r>
    </w:p>
    <w:p>
      <w:pPr>
        <w:pStyle w:val="BodyText"/>
      </w:pPr>
      <w:r>
        <w:rPr>
          <w:bCs/>
          <w:b/>
        </w:rPr>
        <w:t xml:space="preserve">Tech Integration and Innovation:</w:t>
      </w:r>
      <w:r>
        <w:t xml:space="preserve"> </w:t>
      </w:r>
      <w:r>
        <w:t xml:space="preserve">In recent years,</w:t>
      </w:r>
      <w:r>
        <w:t xml:space="preserve"> </w:t>
      </w:r>
      <w:r>
        <w:rPr>
          <w:iCs/>
          <w:i/>
        </w:rPr>
        <w:t xml:space="preserve">Naples</w:t>
      </w:r>
      <w:r>
        <w:t xml:space="preserve"> </w:t>
      </w:r>
      <w:r>
        <w:t xml:space="preserve">has seen a gradual adoption of digital health technologies to enhance the efficiency of general practice. Electronic health records (EHRs), telemedicine platforms, and AI-driven diagnostic tools are increasingly being integrated into the workflow of</w:t>
      </w:r>
      <w:r>
        <w:t xml:space="preserve"> </w:t>
      </w:r>
      <w:r>
        <w:rPr>
          <w:bCs/>
          <w:b/>
        </w:rPr>
        <w:t xml:space="preserve">Doctors General Practitioners</w:t>
      </w:r>
      <w:r>
        <w:t xml:space="preserve">. While these innovations promise to streamline care delivery, challenges such as digital literacy gaps among older patients and concerns over data privacy remain pertinent in a region where traditional healthcare practices persist. The adaptation of technology by GPs in Naples thus reflects a dynamic interplay between modernization and cultural conservatism.</w:t>
      </w:r>
    </w:p>
    <w:p>
      <w:pPr>
        <w:pStyle w:val="BodyText"/>
      </w:pPr>
      <w:r>
        <w:rPr>
          <w:bCs/>
          <w:b/>
        </w:rPr>
        <w:t xml:space="preserve">Economic and Policy Influences:</w:t>
      </w:r>
      <w:r>
        <w:t xml:space="preserve"> </w:t>
      </w:r>
      <w:r>
        <w:t xml:space="preserve">The economic context of</w:t>
      </w:r>
      <w:r>
        <w:t xml:space="preserve"> </w:t>
      </w:r>
      <w:r>
        <w:rPr>
          <w:iCs/>
          <w:i/>
        </w:rPr>
        <w:t xml:space="preserve">Naples</w:t>
      </w:r>
      <w:r>
        <w:t xml:space="preserve">, marked by regional disparities and limited funding for healthcare infrastructure, poses constraints on the operational capacity of</w:t>
      </w:r>
      <w:r>
        <w:t xml:space="preserve"> </w:t>
      </w:r>
      <w:r>
        <w:rPr>
          <w:bCs/>
          <w:b/>
        </w:rPr>
        <w:t xml:space="preserve">Doctors General Practitioners</w:t>
      </w:r>
      <w:r>
        <w:t xml:space="preserve">. Budget cuts to the SSN have occasionally resulted in longer wait times for specialist appointments, placing greater burdens on GPs to manage a wider scope of care. However, policy initiatives such as the "Piano Nazionale per la Salute" (National Health Plan) emphasize strengthening primary care networks, offering opportunities for</w:t>
      </w:r>
      <w:r>
        <w:t xml:space="preserve"> </w:t>
      </w:r>
      <w:r>
        <w:rPr>
          <w:bCs/>
          <w:b/>
        </w:rPr>
        <w:t xml:space="preserve">Doctors General Practitioners</w:t>
      </w:r>
      <w:r>
        <w:t xml:space="preserve"> </w:t>
      </w:r>
      <w:r>
        <w:t xml:space="preserve">in Naples to advocate for improved resource allocation and systemic reforms.</w:t>
      </w:r>
    </w:p>
    <w:p>
      <w:pPr>
        <w:pStyle w:val="BodyText"/>
      </w:pPr>
      <w:r>
        <w:rPr>
          <w:bCs/>
          <w:b/>
        </w:rPr>
        <w:t xml:space="preserve">Conclusion:</w:t>
      </w:r>
      <w:r>
        <w:t xml:space="preserve"> </w:t>
      </w:r>
      <w:r>
        <w:t xml:space="preserve">The</w:t>
      </w:r>
      <w:r>
        <w:t xml:space="preserve"> </w:t>
      </w:r>
      <w:r>
        <w:rPr>
          <w:bCs/>
          <w:b/>
        </w:rPr>
        <w:t xml:space="preserve">Doctor General Practitioner</w:t>
      </w:r>
      <w:r>
        <w:t xml:space="preserve"> </w:t>
      </w:r>
      <w:r>
        <w:t xml:space="preserve">in</w:t>
      </w:r>
      <w:r>
        <w:t xml:space="preserve"> </w:t>
      </w:r>
      <w:r>
        <w:rPr>
          <w:iCs/>
          <w:i/>
        </w:rPr>
        <w:t xml:space="preserve">Naples, Italy</w:t>
      </w:r>
      <w:r>
        <w:t xml:space="preserve">, embodies the intersection of clinical excellence, cultural competence, and public health stewardship. Amidst the region's socio-economic complexities and healthcare challenges, GPs serve as linchpins of the SSN, ensuring equitable access to care while navigating a landscape shaped by tradition and transformation. This abstract academic document underscores their critical role in shaping the future of healthcare in</w:t>
      </w:r>
      <w:r>
        <w:t xml:space="preserve"> </w:t>
      </w:r>
      <w:r>
        <w:rPr>
          <w:iCs/>
          <w:i/>
        </w:rPr>
        <w:t xml:space="preserve">Naples</w:t>
      </w:r>
      <w:r>
        <w:t xml:space="preserve">, emphasizing the need for continued investment in training, technology, and policy frameworks that support their vital mission.</w:t>
      </w:r>
    </w:p>
    <w:p>
      <w:pPr>
        <w:pStyle w:val="BodyText"/>
      </w:pPr>
      <w:r>
        <w:rPr>
          <w:bCs/>
          <w:b/>
        </w:rPr>
        <w:t xml:space="preserve">Keywords:</w:t>
      </w:r>
      <w:r>
        <w:t xml:space="preserve"> </w:t>
      </w:r>
      <w:r>
        <w:t xml:space="preserve">Doctor General Practitioner, Italy Naples, Academic Abstract, Healthcare System, Public Health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Italy Naples</dc:title>
  <dc:creator/>
  <cp:keywords/>
  <dcterms:created xsi:type="dcterms:W3CDTF">2026-07-21T14:21:34Z</dcterms:created>
  <dcterms:modified xsi:type="dcterms:W3CDTF">2026-07-21T14:21:34Z</dcterms:modified>
</cp:coreProperties>
</file>

<file path=docProps/custom.xml><?xml version="1.0" encoding="utf-8"?>
<Properties xmlns="http://schemas.openxmlformats.org/officeDocument/2006/custom-properties" xmlns:vt="http://schemas.openxmlformats.org/officeDocument/2006/docPropsVTypes"/>
</file>