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0" w:name="Xa1e4aa536db059a5708857798a7a51450af0018"/>
    <w:p>
      <w:pPr>
        <w:pStyle w:val="Heading1"/>
      </w:pPr>
      <w:r>
        <w:t xml:space="preserve">Abstract Academic Document: Doctor General Practitioner in Malaysia Kuala Lumpur</w:t>
      </w:r>
    </w:p>
    <w:p>
      <w:pPr>
        <w:pStyle w:val="FirstParagraph"/>
      </w:pPr>
      <w:r>
        <w:rPr>
          <w:bCs/>
          <w:b/>
        </w:rPr>
        <w:t xml:space="preserve">Introduction:</w:t>
      </w:r>
    </w:p>
    <w:p>
      <w:pPr>
        <w:pStyle w:val="BodyText"/>
      </w:pPr>
      <w:r>
        <w:t xml:space="preserve">The role of a</w:t>
      </w:r>
      <w:r>
        <w:t xml:space="preserve"> </w:t>
      </w:r>
      <w:r>
        <w:rPr>
          <w:bCs/>
          <w:b/>
        </w:rPr>
        <w:t xml:space="preserve">Doctor General Practitioner (Doctor GP)</w:t>
      </w:r>
      <w:r>
        <w:t xml:space="preserve"> </w:t>
      </w:r>
      <w:r>
        <w:t xml:space="preserve">is pivotal within the healthcare landscape of</w:t>
      </w:r>
      <w:r>
        <w:t xml:space="preserve"> </w:t>
      </w:r>
      <w:r>
        <w:rPr>
          <w:bCs/>
          <w:b/>
        </w:rPr>
        <w:t xml:space="preserve">Malaysia Kuala Lumpur</w:t>
      </w:r>
      <w:r>
        <w:t xml:space="preserve">, serving as the cornerstone of primary care in one of Southeast Asia's most densely populated urban centers. This abstract academic document explores the significance, challenges, and evolving responsibilities of Doctor GPs in Malaysia’s capital city, emphasizing their critical contributions to public health. With a rapidly growing population, increasing urbanization, and a diverse multicultural society marked by Malay, Chinese, Indian, and other ethnic communities in Kuala Lumpur (KL), Doctor GPs are tasked with addressing both traditional and emerging healthcare needs. This document provides an academic overview of the Doctor GP profession within the Malaysian healthcare system, focusing on KL as a case study.</w:t>
      </w:r>
    </w:p>
    <w:p>
      <w:pPr>
        <w:pStyle w:val="BodyText"/>
      </w:pPr>
      <w:r>
        <w:rPr>
          <w:bCs/>
          <w:b/>
        </w:rPr>
        <w:t xml:space="preserve">Role of Doctor General Practitioner in Malaysia’s Healthcare System:</w:t>
      </w:r>
    </w:p>
    <w:p>
      <w:pPr>
        <w:pStyle w:val="BodyText"/>
      </w:pPr>
      <w:r>
        <w:t xml:space="preserve">In Malaysia,</w:t>
      </w:r>
      <w:r>
        <w:t xml:space="preserve"> </w:t>
      </w:r>
      <w:r>
        <w:rPr>
          <w:bCs/>
          <w:b/>
        </w:rPr>
        <w:t xml:space="preserve">Doctor General Practitioners</w:t>
      </w:r>
      <w:r>
        <w:t xml:space="preserve"> </w:t>
      </w:r>
      <w:r>
        <w:t xml:space="preserve">are trained to provide comprehensive primary care services, acting as the first point of contact for patients. Their role spans diagnosis, treatment, preventive care, and health education. In</w:t>
      </w:r>
      <w:r>
        <w:t xml:space="preserve"> </w:t>
      </w:r>
      <w:r>
        <w:rPr>
          <w:bCs/>
          <w:b/>
        </w:rPr>
        <w:t xml:space="preserve">Kuala Lumpur</w:t>
      </w:r>
      <w:r>
        <w:t xml:space="preserve">, where healthcare demands are amplified by high population density and urban challenges such as pollution and lifestyle-related illnesses (e.g., diabetes mellitus, hypertension), Doctor GPs play a dual role in both public and private healthcare sectors. They work in government clinics (e.g., Klinik Kesihatan) under the Ministry of Health Malaysia, as well as private clinics catering to diverse patient populations. Their ability to manage acute and chronic conditions ensures equitable access to healthcare services for all demographics, including migrant communities and the economically disadvantaged.</w:t>
      </w:r>
    </w:p>
    <w:p>
      <w:pPr>
        <w:pStyle w:val="BodyText"/>
      </w:pPr>
      <w:r>
        <w:rPr>
          <w:bCs/>
          <w:b/>
        </w:rPr>
        <w:t xml:space="preserve">Training and Education Requirements for Doctor General Practitioner in Malaysia:</w:t>
      </w:r>
    </w:p>
    <w:p>
      <w:pPr>
        <w:pStyle w:val="BodyText"/>
      </w:pPr>
      <w:r>
        <w:t xml:space="preserve">Becoming a</w:t>
      </w:r>
      <w:r>
        <w:t xml:space="preserve"> </w:t>
      </w:r>
      <w:r>
        <w:rPr>
          <w:bCs/>
          <w:b/>
        </w:rPr>
        <w:t xml:space="preserve">Doctor General Practitioner</w:t>
      </w:r>
      <w:r>
        <w:t xml:space="preserve"> </w:t>
      </w:r>
      <w:r>
        <w:t xml:space="preserve">in Malaysia requires rigorous academic training. Prospective doctors must complete a five-year Bachelor of Medicine and Surgery (MBBS) degree at one of the country’s accredited medical schools, such as Universiti Kebangsaan Malaysia (UKM) or Universiti Sains Malaysia (USM). Post-graduation, they undergo a mandatory clinical posting in government hospitals to gain hands-on experience. For those specializing in general practice, further training through postgraduate programs like the Diploma in Family Medicine or Master of Public Health is encouraged. In</w:t>
      </w:r>
      <w:r>
        <w:t xml:space="preserve"> </w:t>
      </w:r>
      <w:r>
        <w:rPr>
          <w:bCs/>
          <w:b/>
        </w:rPr>
        <w:t xml:space="preserve">Kuala Lumpur</w:t>
      </w:r>
      <w:r>
        <w:t xml:space="preserve">, Doctor GPs are often required to undertake additional certification courses to address the city’s unique healthcare challenges, such as managing non-communicable diseases (NCDs) and providing culturally sensitive care to KL’s diverse population.</w:t>
      </w:r>
    </w:p>
    <w:p>
      <w:pPr>
        <w:pStyle w:val="BodyText"/>
      </w:pPr>
      <w:r>
        <w:rPr>
          <w:bCs/>
          <w:b/>
        </w:rPr>
        <w:t xml:space="preserve">Challenges Faced by Doctor General Practitioners in Kuala Lumpur:</w:t>
      </w:r>
    </w:p>
    <w:p>
      <w:pPr>
        <w:pStyle w:val="BodyText"/>
      </w:pPr>
      <w:r>
        <w:t xml:space="preserve">While</w:t>
      </w:r>
      <w:r>
        <w:t xml:space="preserve"> </w:t>
      </w:r>
      <w:r>
        <w:rPr>
          <w:bCs/>
          <w:b/>
        </w:rPr>
        <w:t xml:space="preserve">Kuala Lumpur</w:t>
      </w:r>
      <w:r>
        <w:t xml:space="preserve"> </w:t>
      </w:r>
      <w:r>
        <w:t xml:space="preserve">offers a dynamic environment for Doctor GPs, it also presents significant challenges. The city’s rapid urbanization and economic growth have led to rising healthcare demands, including an influx of patients with lifestyle-related illnesses and mental health concerns. Additionally, the high cost of private healthcare services creates disparities in access, particularly for lower-income groups. Doctor GPs must navigate complex systems to ensure equitable care delivery under Malaysia’s public-private healthcare framework. Another challenge is the shortage of primary care physicians due to migration to higher-paying specialties or overseas opportunities, exacerbating workload pressures in both government and private clinics.</w:t>
      </w:r>
    </w:p>
    <w:p>
      <w:pPr>
        <w:pStyle w:val="BodyText"/>
      </w:pPr>
      <w:r>
        <w:rPr>
          <w:bCs/>
          <w:b/>
        </w:rPr>
        <w:t xml:space="preserve">Doctor General Practitioner: A Pillar of Preventive Care in Kuala Lumpur:</w:t>
      </w:r>
    </w:p>
    <w:p>
      <w:pPr>
        <w:pStyle w:val="BodyText"/>
      </w:pPr>
      <w:r>
        <w:t xml:space="preserve">In</w:t>
      </w:r>
      <w:r>
        <w:t xml:space="preserve"> </w:t>
      </w:r>
      <w:r>
        <w:rPr>
          <w:bCs/>
          <w:b/>
        </w:rPr>
        <w:t xml:space="preserve">Kuala Lumpur</w:t>
      </w:r>
      <w:r>
        <w:t xml:space="preserve">, Doctor GPs are instrumental in promoting preventive healthcare initiatives aligned with Malaysia’s National Health Policy. These include immunization programs, health screening campaigns, and community-based education on healthy lifestyles. For instance, the Ministry of Health’s “Healthy Malaysia 2030” initiative relies heavily on Doctor GPs to implement strategies targeting non-communicable diseases (NCDs) through early detection and lifestyle modification counseling. In KL’s multicultural neighborhoods, Doctor GPs also serve as cultural liaisons, translating medical information into multiple languages to bridge communication gaps between patients and healthcare providers.</w:t>
      </w:r>
    </w:p>
    <w:p>
      <w:pPr>
        <w:pStyle w:val="BodyText"/>
      </w:pPr>
      <w:r>
        <w:rPr>
          <w:bCs/>
          <w:b/>
        </w:rPr>
        <w:t xml:space="preserve">Technological Integration in General Practice: A Case Study of Kuala Lumpur:</w:t>
      </w:r>
    </w:p>
    <w:p>
      <w:pPr>
        <w:pStyle w:val="BodyText"/>
      </w:pPr>
      <w:r>
        <w:t xml:space="preserve">The integration of digital health technologies has transformed the role of</w:t>
      </w:r>
      <w:r>
        <w:t xml:space="preserve"> </w:t>
      </w:r>
      <w:r>
        <w:rPr>
          <w:bCs/>
          <w:b/>
        </w:rPr>
        <w:t xml:space="preserve">Doctor GPs</w:t>
      </w:r>
      <w:r>
        <w:t xml:space="preserve"> </w:t>
      </w:r>
      <w:r>
        <w:t xml:space="preserve">in</w:t>
      </w:r>
      <w:r>
        <w:t xml:space="preserve"> </w:t>
      </w:r>
      <w:r>
        <w:rPr>
          <w:bCs/>
          <w:b/>
        </w:rPr>
        <w:t xml:space="preserve">Kuala Lumpur</w:t>
      </w:r>
      <w:r>
        <w:t xml:space="preserve">. Telemedicine platforms, electronic health records (EHRs), and mobile health applications are increasingly used to improve patient engagement and care efficiency. For example, Doctor GPs in KL’s private clinics now employ teleconsultation services to reach patients in underserved areas or those with mobility challenges. However, disparities remain between public and private sectors in adopting these technologies, necessitating policy interventions to ensure equitable access for all.</w:t>
      </w:r>
    </w:p>
    <w:p>
      <w:pPr>
        <w:pStyle w:val="BodyText"/>
      </w:pPr>
      <w:r>
        <w:rPr>
          <w:bCs/>
          <w:b/>
        </w:rPr>
        <w:t xml:space="preserve">Future Prospects for Doctor General Practitioners in Malaysia Kuala Lumpur:</w:t>
      </w:r>
    </w:p>
    <w:p>
      <w:pPr>
        <w:pStyle w:val="BodyText"/>
      </w:pPr>
      <w:r>
        <w:t xml:space="preserve">The future of</w:t>
      </w:r>
      <w:r>
        <w:t xml:space="preserve"> </w:t>
      </w:r>
      <w:r>
        <w:rPr>
          <w:bCs/>
          <w:b/>
        </w:rPr>
        <w:t xml:space="preserve">Doctor GPs</w:t>
      </w:r>
      <w:r>
        <w:t xml:space="preserve"> </w:t>
      </w:r>
      <w:r>
        <w:t xml:space="preserve">in</w:t>
      </w:r>
      <w:r>
        <w:t xml:space="preserve"> </w:t>
      </w:r>
      <w:r>
        <w:rPr>
          <w:bCs/>
          <w:b/>
        </w:rPr>
        <w:t xml:space="preserve">Kuala Lumpur</w:t>
      </w:r>
      <w:r>
        <w:t xml:space="preserve"> </w:t>
      </w:r>
      <w:r>
        <w:t xml:space="preserve">hinges on addressing systemic challenges while leveraging innovation and education. Strengthening primary care through policy reforms, increasing funding for public clinics, and expanding postgraduate training programs can enhance the capacity of Doctor GPs to meet KL’s healthcare needs. Additionally, fostering collaboration between public health authorities, private practitioners, and academic institutions will be crucial for advancing research on urban healthcare delivery models specific to</w:t>
      </w:r>
      <w:r>
        <w:t xml:space="preserve"> </w:t>
      </w:r>
      <w:r>
        <w:rPr>
          <w:bCs/>
          <w:b/>
        </w:rPr>
        <w:t xml:space="preserve">Kuala Lumpur</w:t>
      </w:r>
      <w:r>
        <w:t xml:space="preserve">.</w:t>
      </w:r>
    </w:p>
    <w:p>
      <w:pPr>
        <w:pStyle w:val="BodyText"/>
      </w:pPr>
      <w:r>
        <w:rPr>
          <w:bCs/>
          <w:b/>
        </w:rPr>
        <w:t xml:space="preserve">Conclusion:</w:t>
      </w:r>
    </w:p>
    <w:p>
      <w:pPr>
        <w:pStyle w:val="BodyText"/>
      </w:pPr>
      <w:r>
        <w:t xml:space="preserve">The</w:t>
      </w:r>
      <w:r>
        <w:t xml:space="preserve"> </w:t>
      </w:r>
      <w:r>
        <w:rPr>
          <w:bCs/>
          <w:b/>
        </w:rPr>
        <w:t xml:space="preserve">Doctor General Practitioner</w:t>
      </w:r>
      <w:r>
        <w:t xml:space="preserve"> </w:t>
      </w:r>
      <w:r>
        <w:t xml:space="preserve">is an indispensable figure in the healthcare ecosystem of</w:t>
      </w:r>
      <w:r>
        <w:t xml:space="preserve"> </w:t>
      </w:r>
      <w:r>
        <w:rPr>
          <w:bCs/>
          <w:b/>
        </w:rPr>
        <w:t xml:space="preserve">Kuala Lumpur</w:t>
      </w:r>
      <w:r>
        <w:t xml:space="preserve">, Malaysia, balancing clinical expertise with cultural sensitivity and adaptability. As the city continues to grow, Doctor GPs will remain central to addressing public health challenges through preventive care, community engagement, and technological innovation. This abstract academic document underscores their vital role in shaping a resilient and equitable healthcare system in</w:t>
      </w:r>
      <w:r>
        <w:t xml:space="preserve"> </w:t>
      </w:r>
      <w:r>
        <w:rPr>
          <w:bCs/>
          <w:b/>
        </w:rPr>
        <w:t xml:space="preserve">Malaysia Kuala Lumpur</w:t>
      </w:r>
      <w:r>
        <w:t xml:space="preserve">, while highlighting the need for continued investment in training, resources, and policy support.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Doctor General Practitioner in Malaysia Kuala Lumpur</dc:title>
  <dc:creator/>
  <dc:language>en</dc:language>
  <cp:keywords/>
  <dcterms:created xsi:type="dcterms:W3CDTF">2026-07-23T04:51:49Z</dcterms:created>
  <dcterms:modified xsi:type="dcterms:W3CDTF">2026-07-23T04:51:49Z</dcterms:modified>
</cp:coreProperties>
</file>

<file path=docProps/custom.xml><?xml version="1.0" encoding="utf-8"?>
<Properties xmlns="http://schemas.openxmlformats.org/officeDocument/2006/custom-properties" xmlns:vt="http://schemas.openxmlformats.org/officeDocument/2006/docPropsVTypes"/>
</file>