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0" w:name="X059e2212dc78d4c766fb6b3b1b33c10a470b210"/>
    <w:p>
      <w:pPr>
        <w:pStyle w:val="Heading1"/>
      </w:pPr>
      <w:r>
        <w:t xml:space="preserve">Abstract Academic Document: Doctor General Practitioner in Netherlands Amsterdam</w:t>
      </w:r>
    </w:p>
    <w:p>
      <w:pPr>
        <w:pStyle w:val="FirstParagraph"/>
      </w:pPr>
      <w:r>
        <w:rPr>
          <w:bCs/>
          <w:b/>
        </w:rPr>
        <w:t xml:space="preserve">Abstract:</w:t>
      </w:r>
    </w:p>
    <w:p>
      <w:pPr>
        <w:pStyle w:val="BodyText"/>
      </w:pPr>
      <w:r>
        <w:t xml:space="preserve">In the context of contemporary healthcare systems, the role of a</w:t>
      </w:r>
      <w:r>
        <w:t xml:space="preserve"> </w:t>
      </w:r>
      <w:r>
        <w:rPr>
          <w:iCs/>
          <w:i/>
        </w:rPr>
        <w:t xml:space="preserve">Doctor General Practitioner (DGP)</w:t>
      </w:r>
      <w:r>
        <w:t xml:space="preserve"> </w:t>
      </w:r>
      <w:r>
        <w:t xml:space="preserve">is pivotal to ensuring equitable and accessible primary care. This academic abstract explores the unique responsibilities, challenges, and significance of DGP roles within the Netherlands Amsterdam region. As a cornerstone of primary healthcare in Europe’s most populous city, Amsterdam’s DGP system reflects broader trends in Dutch public health policy while addressing local sociocultural dynamics. The analysis emphasizes how DGPs in Amsterdam navigate the intersection of clinical expertise, preventive medicine, and community engagement to meet the needs of a diverse population.</w:t>
      </w:r>
    </w:p>
    <w:p>
      <w:pPr>
        <w:pStyle w:val="BodyText"/>
      </w:pPr>
      <w:r>
        <w:t xml:space="preserve">The</w:t>
      </w:r>
      <w:r>
        <w:t xml:space="preserve"> </w:t>
      </w:r>
      <w:r>
        <w:rPr>
          <w:iCs/>
          <w:i/>
        </w:rPr>
        <w:t xml:space="preserve">Doctor General Practitioner</w:t>
      </w:r>
      <w:r>
        <w:t xml:space="preserve"> </w:t>
      </w:r>
      <w:r>
        <w:t xml:space="preserve">(DGP) is a licensed medical professional who serves as the first point of contact for patients within the Netherlands’ universal healthcare model. In Amsterdam, DGPs are entrusted with diagnosing illnesses, managing chronic conditions, providing preventive care, and coordinating referrals to specialist services. Given Amsterdam’s status as a global hub for innovation and cultural diversity, DGPs must also address unique challenges such as linguistic barriers among immigrant populations and the integration of digital health technologies into routine practice.</w:t>
      </w:r>
    </w:p>
    <w:p>
      <w:pPr>
        <w:pStyle w:val="BodyText"/>
      </w:pPr>
      <w:r>
        <w:t xml:space="preserve">The Netherlands Amsterdam region exemplifies a healthcare system characterized by strong primary care infrastructure. Under the Dutch Healthcare Act (Zorgverzekeringswet), all residents are legally required to have basic health insurance, which covers visits to DGPs. This framework ensures that DGP services are universally accessible and financially sustainable, with patients contributing a small co-payment per consultation. In Amsterdam, DGPs operate within multidisciplinary teams that include practice nurses, psychologists, and social workers to deliver holistic care tailored to urban populations.</w:t>
      </w:r>
    </w:p>
    <w:p>
      <w:pPr>
        <w:pStyle w:val="BodyText"/>
      </w:pPr>
      <w:r>
        <w:t xml:space="preserve">One of the defining features of the</w:t>
      </w:r>
      <w:r>
        <w:t xml:space="preserve"> </w:t>
      </w:r>
      <w:r>
        <w:rPr>
          <w:iCs/>
          <w:i/>
        </w:rPr>
        <w:t xml:space="preserve">Doctor General Practitioner</w:t>
      </w:r>
      <w:r>
        <w:t xml:space="preserve"> </w:t>
      </w:r>
      <w:r>
        <w:t xml:space="preserve">role in Amsterdam is its emphasis on preventive medicine and public health initiatives. DGPs frequently collaborate with local authorities to promote vaccination programs, mental health awareness campaigns, and lifestyle interventions aimed at reducing non-communicable diseases (NCDs). For instance, Amsterdam’s DGP community has been instrumental in addressing the rising prevalence of obesity and diabetes through targeted screenings and personalized care plans. Additionally, DGPs play a critical role in managing the healthcare needs of an aging population, which is increasingly evident in Amsterdam’s demographic profile.</w:t>
      </w:r>
    </w:p>
    <w:p>
      <w:pPr>
        <w:pStyle w:val="BodyText"/>
      </w:pPr>
      <w:r>
        <w:t xml:space="preserve">The academic discourse surrounding DGPs in Amsterdam also highlights challenges stemming from system pressures. The city’s rapid urbanization has led to higher patient volumes per practice compared to other regions, necessitating the adoption of innovative solutions such as extended hours, telemedicine consultations, and AI-assisted diagnostic tools. However, these advancements must be balanced with maintaining the humanistic aspect of primary care that DGPs are known for. The Dutch medical education system ensures that DGPs receive rigorous training in both clinical skills and patient-centered communication, which is essential in a culturally diverse urban environment like Amsterdam.</w:t>
      </w:r>
    </w:p>
    <w:p>
      <w:pPr>
        <w:pStyle w:val="BodyText"/>
      </w:pPr>
      <w:r>
        <w:t xml:space="preserve">Another critical dimension of the</w:t>
      </w:r>
      <w:r>
        <w:t xml:space="preserve"> </w:t>
      </w:r>
      <w:r>
        <w:rPr>
          <w:iCs/>
          <w:i/>
        </w:rPr>
        <w:t xml:space="preserve">Doctor General Practitioner</w:t>
      </w:r>
      <w:r>
        <w:t xml:space="preserve"> </w:t>
      </w:r>
      <w:r>
        <w:t xml:space="preserve">role in Netherlands Amsterdam is its integration into the broader healthcare ecosystem. DGPs act as gatekeepers to specialist care, ensuring that patients receive appropriate referrals while minimizing unnecessary hospital admissions. This model aligns with the Dutch emphasis on cost-effective, patient-centered care and has been praised for reducing administrative burdens on hospitals. In Amsterdam, DGPs also participate in quality assurance programs that monitor clinical outcomes and adherence to evidence-based guidelines.</w:t>
      </w:r>
    </w:p>
    <w:p>
      <w:pPr>
        <w:pStyle w:val="BodyText"/>
      </w:pPr>
      <w:r>
        <w:t xml:space="preserve">The sociocultural fabric of Amsterdam further shapes the practice of DGP services. The city’s diverse population—comprising immigrants from over 190 countries—requires DGPs to be culturally competent and multilingual, often relying on interpreters or community health workers to bridge communication gaps. Additionally, Amsterdam’s progressive policies on gender equality and mental health awareness have influenced the way DGPs approach patient care, with a strong focus on inclusivity and destigmatization.</w:t>
      </w:r>
    </w:p>
    <w:p>
      <w:pPr>
        <w:pStyle w:val="BodyText"/>
      </w:pPr>
      <w:r>
        <w:t xml:space="preserve">Educational pathways for becoming a</w:t>
      </w:r>
      <w:r>
        <w:t xml:space="preserve"> </w:t>
      </w:r>
      <w:r>
        <w:rPr>
          <w:iCs/>
          <w:i/>
        </w:rPr>
        <w:t xml:space="preserve">Doctor General Practitioner</w:t>
      </w:r>
      <w:r>
        <w:t xml:space="preserve"> </w:t>
      </w:r>
      <w:r>
        <w:t xml:space="preserve">in the Netherlands are highly regulated and structured. Aspiring DGPs must complete a six-year medical degree (Bachelor of Medicine, Bachelor of Surgery) followed by two years of specialized training in general practice. This training includes rotations through various specialties and emphasizes practical experience in primary care settings. In Amsterdam, many DGP trainees also engage in research projects or community health initiatives to deepen their understanding of public health challenges.</w:t>
      </w:r>
    </w:p>
    <w:p>
      <w:pPr>
        <w:pStyle w:val="BodyText"/>
      </w:pPr>
      <w:r>
        <w:t xml:space="preserve">Looking ahead, the role of the</w:t>
      </w:r>
      <w:r>
        <w:t xml:space="preserve"> </w:t>
      </w:r>
      <w:r>
        <w:rPr>
          <w:iCs/>
          <w:i/>
        </w:rPr>
        <w:t xml:space="preserve">Doctor General Practitioner</w:t>
      </w:r>
      <w:r>
        <w:t xml:space="preserve"> </w:t>
      </w:r>
      <w:r>
        <w:t xml:space="preserve">in Netherlands Amsterdam is poised for further evolution. The integration of digital health technologies, such as electronic patient records and remote monitoring devices, promises to enhance efficiency while preserving personalized care. However, this transition requires ongoing professional development and policy support to ensure that DGPs remain at the forefront of innovation without compromising the human element central to their role.</w:t>
      </w:r>
    </w:p>
    <w:p>
      <w:pPr>
        <w:pStyle w:val="BodyText"/>
      </w:pPr>
      <w:r>
        <w:t xml:space="preserve">In conclusion, the</w:t>
      </w:r>
      <w:r>
        <w:t xml:space="preserve"> </w:t>
      </w:r>
      <w:r>
        <w:rPr>
          <w:iCs/>
          <w:i/>
        </w:rPr>
        <w:t xml:space="preserve">Doctor General Practitioner</w:t>
      </w:r>
      <w:r>
        <w:t xml:space="preserve"> </w:t>
      </w:r>
      <w:r>
        <w:t xml:space="preserve">in Netherlands Amsterdam represents a vital link between individual patients and the broader healthcare system. Their work is shaped by national policies, local demographics, and global health trends, making them uniquely positioned to address both routine and complex medical needs. As Amsterdam continues to grow as a cultural and economic center, the adaptability and dedication of DGPs will remain essential to sustaining the city’s reputation for high-quality, equitable healthcare.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Netherlands Amsterdam</dc:title>
  <dc:creator/>
  <dc:language>en</dc:language>
  <cp:keywords/>
  <dcterms:created xsi:type="dcterms:W3CDTF">2026-07-20T15:52:11Z</dcterms:created>
  <dcterms:modified xsi:type="dcterms:W3CDTF">2026-07-20T15:52:11Z</dcterms:modified>
</cp:coreProperties>
</file>

<file path=docProps/custom.xml><?xml version="1.0" encoding="utf-8"?>
<Properties xmlns="http://schemas.openxmlformats.org/officeDocument/2006/custom-properties" xmlns:vt="http://schemas.openxmlformats.org/officeDocument/2006/docPropsVTypes"/>
</file>