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ee53170852058a569088b3755f2901ed40c80f6"/>
    <w:p>
      <w:pPr>
        <w:pStyle w:val="Heading1"/>
      </w:pPr>
      <w:r>
        <w:t xml:space="preserve">Abstract Academic Document: The Role of the Doctor General Practitioner in Healthcare Delivery in Pakistan Karachi</w:t>
      </w:r>
    </w:p>
    <w:p>
      <w:pPr>
        <w:pStyle w:val="FirstParagraph"/>
      </w:pPr>
      <w:r>
        <w:rPr>
          <w:bCs/>
          <w:b/>
        </w:rPr>
        <w:t xml:space="preserve">Abstract:</w:t>
      </w:r>
    </w:p>
    <w:p>
      <w:pPr>
        <w:pStyle w:val="BodyText"/>
      </w:pPr>
      <w:r>
        <w:t xml:space="preserve">The role of the Doctor General Practitioner (DGP) is pivotal in addressing the healthcare challenges faced by urban populations, particularly within the context of a rapidly growing and densely populated city like Karachi, Pakistan. As a critical component of primary healthcare systems, DGPs serve as the first point of contact for patients seeking medical attention. In Karachi, where healthcare infrastructure is often strained due to overcrowding, resource limitations, and socio-economic disparities, the significance of DGPs cannot be overstated. This academic document explores the multifaceted responsibilities of a Doctor General Practitioner in Karachi, their challenges in delivering effective care within this urban setting, and their potential to contribute to public health improvements through community engagement and policy alignment.</w:t>
      </w:r>
    </w:p>
    <w:p>
      <w:pPr>
        <w:pStyle w:val="BodyText"/>
      </w:pPr>
      <w:r>
        <w:t xml:space="preserve">Karachi, as the largest city in Pakistan and its economic hub, faces unique healthcare demands driven by rapid urbanization, migration flows, and a growing population. The city's healthcare ecosystem is characterized by a mix of public and private facilities, including government-run hospitals, community health centers (CHCs), private clinics, and specialized institutions. However, access to quality healthcare remains uneven due to factors such as inadequate infrastructure in underserved areas, insufficient numbers of trained medical professionals, and disparities in service delivery. Within this context, the Doctor General Practitioner occupies a central role as a bridge between patients and the broader healthcare system. Their ability to diagnose common ailments, provide preventive care, manage chronic conditions, and coordinate referrals to specialists is essential for ensuring equitable health outcomes.</w:t>
      </w:r>
    </w:p>
    <w:p>
      <w:pPr>
        <w:pStyle w:val="BodyText"/>
      </w:pPr>
      <w:r>
        <w:t xml:space="preserve">The academic focus on the DGP in Karachi must address both their clinical responsibilities and their socio-cultural significance. A Doctor General Practitioner in this setting is expected to possess not only medical expertise but also cultural competence to navigate the diverse demographics of Karachi, which include Pashtuns, Sindhis, Muhajirs, and Baloch populations. This requires an understanding of local health beliefs, linguistic diversity (with Urdu being the primary language alongside regional dialects), and the socio-economic realities that influence healthcare-seeking behavior. For instance, in lower-income neighborhoods such as Orangi Town or Lyari, DGPs often act as trusted intermediaries who provide care in resource-constrained environments where access to specialized services is limited.</w:t>
      </w:r>
    </w:p>
    <w:p>
      <w:pPr>
        <w:pStyle w:val="BodyText"/>
      </w:pPr>
      <w:r>
        <w:t xml:space="preserve">One of the key challenges faced by Doctors General Practitioner in Karachi is the overwhelming workload caused by high patient volumes and limited infrastructure. Public hospitals in Karachi frequently experience overcrowding, long wait times, and inadequate staffing, which can compromise the quality of care provided. DGPs working in these settings must often manage multiple patients simultaneously while adhering to clinical protocols that ensure safety and efficacy. Additionally, they may encounter difficulties in accessing diagnostic tools such as lab tests or imaging equipment due to budgetary constraints within public healthcare institutions. These challenges are compounded by the need to balance clinical practice with administrative duties, such as maintaining patient records and coordinating with other healthcare providers.</w:t>
      </w:r>
    </w:p>
    <w:p>
      <w:pPr>
        <w:pStyle w:val="BodyText"/>
      </w:pPr>
      <w:r>
        <w:t xml:space="preserve">Despite these obstacles, the Doctor General Practitioner in Karachi also holds considerable potential for driving positive change. By focusing on preventive care and health education, DGPs can help reduce the burden of non-communicable diseases (NCDs) such as diabetes, hypertension, and cardiovascular conditions that are increasingly prevalent in urban populations. Community-based initiatives led by DGPs—such as mobile clinics, vaccination drives, or awareness campaigns about maternal and child health—can significantly improve public health outcomes. Furthermore, DGPs can play a role in addressing gaps in healthcare access by collaborating with non-governmental organizations (NGOs), local governments, and international agencies to expand outreach programs.</w:t>
      </w:r>
    </w:p>
    <w:p>
      <w:pPr>
        <w:pStyle w:val="BodyText"/>
      </w:pPr>
      <w:r>
        <w:t xml:space="preserve">The academic study of the Doctor General Practitioner's role in Karachi must also consider the evolving landscape of healthcare technology and its integration into primary care. Telemedicine, for example, has emerged as a promising tool to enhance accessibility for patients in remote or underserved areas of Karachi. DGPs trained in digital health platforms can leverage these technologies to provide virtual consultations, monitor chronic conditions remotely, and reduce the need for physical visits to overcrowded facilities. However, the adoption of such innovations requires investment in infrastructure, training programs for medical professionals, and regulatory frameworks that ensure data privacy and ethical standards.</w:t>
      </w:r>
    </w:p>
    <w:p>
      <w:pPr>
        <w:pStyle w:val="BodyText"/>
      </w:pPr>
      <w:r>
        <w:t xml:space="preserve">In conclusion, the Doctor General Practitioner in Karachi represents a cornerstone of primary healthcare delivery in Pakistan's largest city. Their ability to address both individual patient needs and broader public health challenges is critical to achieving equitable healthcare outcomes. While systemic issues such as resource limitations, workforce shortages, and socio-cultural complexities pose significant hurdles, DGPs have the potential to drive meaningful improvements through innovation, community engagement, and policy advocacy. Future academic research should continue to explore strategies for strengthening the role of DGPs in Karachi by aligning their training with local health priorities and ensuring they are equipped to meet the demands of an urbanizing population.</w:t>
      </w:r>
    </w:p>
    <w:p>
      <w:pPr>
        <w:pStyle w:val="BodyText"/>
      </w:pPr>
      <w:r>
        <w:rPr>
          <w:bCs/>
          <w:b/>
        </w:rPr>
        <w:t xml:space="preserve">Keywords:</w:t>
      </w:r>
      <w:r>
        <w:t xml:space="preserve"> </w:t>
      </w:r>
      <w:r>
        <w:t xml:space="preserve">Doctor General Practitioner, Pakistan Karachi, Abstract academic, Primary healthcare, Urban healthcare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Pakistan Karachi</dc:title>
  <dc:creator/>
  <dc:language>en</dc:language>
  <cp:keywords/>
  <dcterms:created xsi:type="dcterms:W3CDTF">2026-05-30T16:27:31Z</dcterms:created>
  <dcterms:modified xsi:type="dcterms:W3CDTF">2026-05-30T16:27:31Z</dcterms:modified>
</cp:coreProperties>
</file>

<file path=docProps/custom.xml><?xml version="1.0" encoding="utf-8"?>
<Properties xmlns="http://schemas.openxmlformats.org/officeDocument/2006/custom-properties" xmlns:vt="http://schemas.openxmlformats.org/officeDocument/2006/docPropsVTypes"/>
</file>