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84953f67bc3f1a5e7ea66bba20c72436afada51"/>
    <w:p>
      <w:pPr>
        <w:pStyle w:val="Heading1"/>
      </w:pPr>
      <w:r>
        <w:t xml:space="preserve">Abstract Academic: The Role and Significance of the Doctor General Practitioner in Saudi Arabia Jeddah</w:t>
      </w:r>
    </w:p>
    <w:p>
      <w:pPr>
        <w:pStyle w:val="FirstParagraph"/>
      </w:pPr>
      <w:r>
        <w:t xml:space="preserve">The academic discipline of general practice has evolved as a cornerstone of primary healthcare, particularly within regions experiencing rapid demographic and economic transitions. This abstract explores the critical role of the</w:t>
      </w:r>
      <w:r>
        <w:t xml:space="preserve"> </w:t>
      </w:r>
      <w:r>
        <w:rPr>
          <w:bCs/>
          <w:b/>
        </w:rPr>
        <w:t xml:space="preserve">Doctor General Practitioner (DGP)</w:t>
      </w:r>
      <w:r>
        <w:t xml:space="preserve"> </w:t>
      </w:r>
      <w:r>
        <w:t xml:space="preserve">in</w:t>
      </w:r>
      <w:r>
        <w:t xml:space="preserve"> </w:t>
      </w:r>
      <w:r>
        <w:rPr>
          <w:iCs/>
          <w:i/>
        </w:rPr>
        <w:t xml:space="preserve">Saudi Arabia Jeddah</w:t>
      </w:r>
      <w:r>
        <w:t xml:space="preserve">, emphasizing their multifaceted contributions to public health, patient care, and the alignment with national healthcare strategies such as Vision 2030. By contextualizing the challenges and opportunities unique to Jeddah—a bustling metropolitan hub in western Saudi Arabia—this document underscores the necessity of integrating culturally sensitive, technologically advanced, and community-oriented approaches in the training and practice of DGPs.</w:t>
      </w:r>
    </w:p>
    <w:bookmarkStart w:id="20" w:name="X007dc1cd016eaed476e0e8ff38489a3f2c23dcc"/>
    <w:p>
      <w:pPr>
        <w:pStyle w:val="Heading2"/>
      </w:pPr>
      <w:r>
        <w:t xml:space="preserve">Contextual Overview: Healthcare Landscape in Saudi Arabia Jeddah</w:t>
      </w:r>
    </w:p>
    <w:p>
      <w:pPr>
        <w:pStyle w:val="FirstParagraph"/>
      </w:pPr>
      <w:r>
        <w:t xml:space="preserve">Saudi Arabia Jeddah stands as one of the most populous cities in the kingdom, characterized by a diverse population comprising expatriates, local Saudis, and a rapidly growing middle class. This demographic complexity necessitates a healthcare system that is not only robust but also adaptable to varying cultural norms, health priorities, and socioeconomic conditions. The</w:t>
      </w:r>
      <w:r>
        <w:t xml:space="preserve"> </w:t>
      </w:r>
      <w:r>
        <w:rPr>
          <w:bCs/>
          <w:b/>
        </w:rPr>
        <w:t xml:space="preserve">Doctor General Practitioner</w:t>
      </w:r>
      <w:r>
        <w:t xml:space="preserve"> </w:t>
      </w:r>
      <w:r>
        <w:t xml:space="preserve">serves as the frontline medical professional in this ecosystem, bridging the gap between specialist care and preventive health services. Their role is pivotal in addressing both acute and chronic illnesses while promoting public health initiatives tailored to Jeddah’s unique needs.</w:t>
      </w:r>
    </w:p>
    <w:p>
      <w:pPr>
        <w:pStyle w:val="BodyText"/>
      </w:pPr>
      <w:r>
        <w:t xml:space="preserve">The healthcare infrastructure in Jeddah includes a mix of government-run hospitals, private clinics, and specialized centers. However, the demand for primary care services has surged due to urbanization, lifestyle changes (such as increased sedentary behavior and dietary shifts), and the aging population. This surge underscores the need for a well-trained cadre of DGPs who can deliver accessible, high-quality care in both urban settings and underserved peri-urban areas.</w:t>
      </w:r>
    </w:p>
    <w:bookmarkEnd w:id="20"/>
    <w:bookmarkStart w:id="21" w:name="X1bd04b2dddc6e1b93d896911878cfc793c0db43"/>
    <w:p>
      <w:pPr>
        <w:pStyle w:val="Heading2"/>
      </w:pPr>
      <w:r>
        <w:t xml:space="preserve">The Academic Relevance of Doctor General Practitioners</w:t>
      </w:r>
    </w:p>
    <w:p>
      <w:pPr>
        <w:pStyle w:val="FirstParagraph"/>
      </w:pPr>
      <w:r>
        <w:t xml:space="preserve">Academic research on</w:t>
      </w:r>
      <w:r>
        <w:t xml:space="preserve"> </w:t>
      </w:r>
      <w:r>
        <w:rPr>
          <w:bCs/>
          <w:b/>
        </w:rPr>
        <w:t xml:space="preserve">Doctor General Practitioners</w:t>
      </w:r>
      <w:r>
        <w:t xml:space="preserve"> </w:t>
      </w:r>
      <w:r>
        <w:t xml:space="preserve">has traditionally focused on their role as primary care gatekeepers, yet the academic discourse must now expand to address region-specific challenges. In Saudi Arabia Jeddah, the DGP’s responsibilities extend beyond clinical practice to include health education, community outreach, and collaboration with local authorities on public health campaigns. For instance, DGPs in Jeddah play a key role in implementing initiatives such as diabetes screening programs, vaccination drives for communicable diseases (e.g., MMR), and mental health awareness campaigns—activities that align with the Ministry of Health’s goals.</w:t>
      </w:r>
    </w:p>
    <w:p>
      <w:pPr>
        <w:pStyle w:val="BodyText"/>
      </w:pPr>
      <w:r>
        <w:t xml:space="preserve">Academic studies on DGPs must also integrate cultural competence. In Jeddah, where traditional beliefs often influence health-seeking behaviors, DGPs are tasked with navigating these dynamics while adhering to evidence-based medicine. This dual responsibility requires specialized training in cross-cultural communication and patient-centered care—a topic that warrants further exploration in academic curricula.</w:t>
      </w:r>
    </w:p>
    <w:bookmarkEnd w:id="21"/>
    <w:bookmarkStart w:id="22" w:name="Xe5d0ece21d177e0f0ff48e3013e9c1771b754e0"/>
    <w:p>
      <w:pPr>
        <w:pStyle w:val="Heading2"/>
      </w:pPr>
      <w:r>
        <w:t xml:space="preserve">Challenges and Opportunities for Doctor General Practitioners in Jeddah</w:t>
      </w:r>
    </w:p>
    <w:p>
      <w:pPr>
        <w:pStyle w:val="FirstParagraph"/>
      </w:pPr>
      <w:r>
        <w:t xml:space="preserve">The</w:t>
      </w:r>
      <w:r>
        <w:t xml:space="preserve"> </w:t>
      </w:r>
      <w:r>
        <w:rPr>
          <w:bCs/>
          <w:b/>
        </w:rPr>
        <w:t xml:space="preserve">Doctor General Practitioner</w:t>
      </w:r>
      <w:r>
        <w:t xml:space="preserve"> </w:t>
      </w:r>
      <w:r>
        <w:t xml:space="preserve">faces several challenges unique to Saudi Arabia Jeddah. These include:</w:t>
      </w:r>
    </w:p>
    <w:p>
      <w:pPr>
        <w:numPr>
          <w:ilvl w:val="0"/>
          <w:numId w:val="1001"/>
        </w:numPr>
        <w:pStyle w:val="Compact"/>
      </w:pPr>
      <w:r>
        <w:t xml:space="preserve">Hospital-to-Community Transition:** Limited coordination between hospitals and primary care facilities often results in fragmented care for patients with chronic conditions.</w:t>
      </w:r>
    </w:p>
    <w:p>
      <w:pPr>
        <w:numPr>
          <w:ilvl w:val="0"/>
          <w:numId w:val="1001"/>
        </w:numPr>
        <w:pStyle w:val="Compact"/>
      </w:pPr>
      <w:r>
        <w:t xml:space="preserve">Cultural Barriers:** Certain health issues, such as mental health disorders or women’s reproductive health, may be stigmatized, requiring DGPs to adopt culturally nuanced approaches.</w:t>
      </w:r>
    </w:p>
    <w:p>
      <w:pPr>
        <w:numPr>
          <w:ilvl w:val="0"/>
          <w:numId w:val="1001"/>
        </w:numPr>
        <w:pStyle w:val="Compact"/>
      </w:pPr>
      <w:r>
        <w:t xml:space="preserve">Workforce Distribution:** There is an uneven distribution of DGPs in Jeddah’s affluent districts versus lower-income areas, exacerbating healthcare disparities.</w:t>
      </w:r>
    </w:p>
    <w:p>
      <w:pPr>
        <w:pStyle w:val="FirstParagraph"/>
      </w:pPr>
      <w:r>
        <w:t xml:space="preserve">Despite these challenges, the academic and professional landscape for DGPs in Jeddah presents significant opportunities. The adoption of digital health technologies—such as telemedicine platforms and electronic health records—has transformed the delivery of primary care. DGPs can leverage these tools to improve patient engagement, monitor chronic diseases remotely, and reduce the burden on tertiary healthcare facilities.</w:t>
      </w:r>
    </w:p>
    <w:bookmarkEnd w:id="22"/>
    <w:bookmarkStart w:id="23" w:name="Xe0e451183193d10446a464b94c17a79c030a85d"/>
    <w:p>
      <w:pPr>
        <w:pStyle w:val="Heading2"/>
      </w:pPr>
      <w:r>
        <w:t xml:space="preserve">Training and Academic Preparedness for Doctor General Practitioners</w:t>
      </w:r>
    </w:p>
    <w:p>
      <w:pPr>
        <w:pStyle w:val="FirstParagraph"/>
      </w:pPr>
      <w:r>
        <w:t xml:space="preserve">The academic training of DGPs in Saudi Arabia must evolve to prepare them for the complexities of practice in cities like Jeddah. Medical schools and postgraduate programs should emphasize:</w:t>
      </w:r>
    </w:p>
    <w:p>
      <w:pPr>
        <w:numPr>
          <w:ilvl w:val="0"/>
          <w:numId w:val="1002"/>
        </w:numPr>
        <w:pStyle w:val="Compact"/>
      </w:pPr>
      <w:r>
        <w:t xml:space="preserve">Clinical Competency:** Mastery of both common and rare conditions encountered in a multicultural environment.</w:t>
      </w:r>
    </w:p>
    <w:p>
      <w:pPr>
        <w:numPr>
          <w:ilvl w:val="0"/>
          <w:numId w:val="1002"/>
        </w:numPr>
        <w:pStyle w:val="Compact"/>
      </w:pPr>
      <w:r>
        <w:t xml:space="preserve">Public Health Leadership:** Training in epidemiology, health policy, and community-based interventions.</w:t>
      </w:r>
    </w:p>
    <w:p>
      <w:pPr>
        <w:numPr>
          <w:ilvl w:val="0"/>
          <w:numId w:val="1002"/>
        </w:numPr>
        <w:pStyle w:val="Compact"/>
      </w:pPr>
      <w:r>
        <w:t xml:space="preserve">Tech-Savviness:** Familiarity with digital tools for patient management, data analysis, and telehealth services.</w:t>
      </w:r>
    </w:p>
    <w:p>
      <w:pPr>
        <w:pStyle w:val="FirstParagraph"/>
      </w:pPr>
      <w:r>
        <w:t xml:space="preserve">Collaborations between academic institutions and the Ministry of Health in Jeddah could facilitate internships or residency programs that expose students to real-world challenges. Such initiatives would ensure that emerging DGPs are not only medically proficient but also equipped to address the socioeconomic determinants of health in their communities.</w:t>
      </w:r>
    </w:p>
    <w:bookmarkEnd w:id="23"/>
    <w:bookmarkStart w:id="24" w:name="Xb8835639931f5c6368c1def9e4539e21a8bd0e0"/>
    <w:p>
      <w:pPr>
        <w:pStyle w:val="Heading2"/>
      </w:pPr>
      <w:r>
        <w:t xml:space="preserve">Conclusion: The Future of Doctor General Practitioners in Saudi Arabia Jeddah</w:t>
      </w:r>
    </w:p>
    <w:p>
      <w:pPr>
        <w:pStyle w:val="FirstParagraph"/>
      </w:pPr>
      <w:r>
        <w:t xml:space="preserve">In conclusion, the</w:t>
      </w:r>
      <w:r>
        <w:t xml:space="preserve"> </w:t>
      </w:r>
      <w:r>
        <w:rPr>
          <w:bCs/>
          <w:b/>
        </w:rPr>
        <w:t xml:space="preserve">Doctor General Practitioner</w:t>
      </w:r>
      <w:r>
        <w:t xml:space="preserve"> </w:t>
      </w:r>
      <w:r>
        <w:t xml:space="preserve">holds an irreplaceable position within the healthcare system of Saudi Arabia Jeddah. Their role as a bridge between patients, specialists, and policymakers is essential for achieving national health targets. However, academic institutions must prioritize research and training that reflect the realities of Jeddah’s diverse population and dynamic healthcare landscape. By fostering innovation in education, technology integration, and cultural competence, the</w:t>
      </w:r>
      <w:r>
        <w:t xml:space="preserve"> </w:t>
      </w:r>
      <w:r>
        <w:rPr>
          <w:bCs/>
          <w:b/>
        </w:rPr>
        <w:t xml:space="preserve">Doctor General Practitioner</w:t>
      </w:r>
      <w:r>
        <w:t xml:space="preserve"> </w:t>
      </w:r>
      <w:r>
        <w:t xml:space="preserve">can become a driving force in transforming Jeddah into a model of sustainable primary healthcare for Saudi Arabia.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Saudi Arabia Jeddah</dc:title>
  <dc:creator/>
  <dc:language>en</dc:language>
  <cp:keywords/>
  <dcterms:created xsi:type="dcterms:W3CDTF">2026-07-23T01:59:42Z</dcterms:created>
  <dcterms:modified xsi:type="dcterms:W3CDTF">2026-07-23T01:59:42Z</dcterms:modified>
</cp:coreProperties>
</file>

<file path=docProps/custom.xml><?xml version="1.0" encoding="utf-8"?>
<Properties xmlns="http://schemas.openxmlformats.org/officeDocument/2006/custom-properties" xmlns:vt="http://schemas.openxmlformats.org/officeDocument/2006/docPropsVTypes"/>
</file>