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6a3bb981daf222fbb028732e3f4a02a1d1726a2"/>
    <w:p>
      <w:pPr>
        <w:pStyle w:val="Heading1"/>
      </w:pPr>
      <w:r>
        <w:t xml:space="preserve">Abstract Academic: The Role and Challenges of Doctor General Practitioners in South Korea, Seoul</w:t>
      </w:r>
    </w:p>
    <w:p>
      <w:pPr>
        <w:pStyle w:val="FirstParagraph"/>
      </w:pPr>
      <w:r>
        <w:rPr>
          <w:bCs/>
          <w:b/>
        </w:rPr>
        <w:t xml:space="preserve">Abstract academic</w:t>
      </w:r>
      <w:r>
        <w:t xml:space="preserve"> </w:t>
      </w:r>
      <w:r>
        <w:t xml:space="preserve">research has increasingly emphasized the critical role of primary healthcare systems in addressing public health challenges, particularly in densely populated urban environments. This study explores the evolving responsibilities, challenges, and contributions of</w:t>
      </w:r>
      <w:r>
        <w:t xml:space="preserve"> </w:t>
      </w:r>
      <w:r>
        <w:rPr>
          <w:bCs/>
          <w:b/>
        </w:rPr>
        <w:t xml:space="preserve">Doctor General Practitioner</w:t>
      </w:r>
      <w:r>
        <w:t xml:space="preserve">s (DGPs) within the context of South Korea’s capital city, Seoul. As one of Asia’s most populous metropolises with a rapidly aging population and high demand for healthcare services, Seoul presents a unique case for examining the dynamics between general practice and specialized medical care. The analysis highlights how DGPs serve as pivotal figures in South Korea’s healthcare landscape, balancing preventive care, chronic disease management, and emergency response while navigating systemic pressures such as resource allocation and policy implementation.</w:t>
      </w:r>
    </w:p>
    <w:bookmarkStart w:id="20" w:name="X00ce9b2ab3c599ffc60b17984864cf0f259bb81"/>
    <w:p>
      <w:pPr>
        <w:pStyle w:val="Heading2"/>
      </w:pPr>
      <w:r>
        <w:t xml:space="preserve">Contextualizing General Practice in Seoul</w:t>
      </w:r>
    </w:p>
    <w:p>
      <w:pPr>
        <w:pStyle w:val="FirstParagraph"/>
      </w:pPr>
      <w:r>
        <w:rPr>
          <w:bCs/>
          <w:b/>
        </w:rPr>
        <w:t xml:space="preserve">South Korea Seoul</w:t>
      </w:r>
      <w:r>
        <w:t xml:space="preserve">, home to over 9.7 million residents (as of 2023), is characterized by its advanced healthcare infrastructure, high-tech medical facilities, and a population with one of the world’s highest life expectancies. However, this prosperity comes with unique challenges: an aging demographic (over 15% of the population is aged 65+), increasing prevalence of non-communicable diseases (e.g., diabetes and hypertension), and a cultural tendency toward over-reliance on specialist care for even minor health concerns. In such an environment,</w:t>
      </w:r>
      <w:r>
        <w:t xml:space="preserve"> </w:t>
      </w:r>
      <w:r>
        <w:rPr>
          <w:bCs/>
          <w:b/>
        </w:rPr>
        <w:t xml:space="preserve">Doctor General Practitioner</w:t>
      </w:r>
      <w:r>
        <w:t xml:space="preserve">s are tasked with providing accessible, cost-effective primary care that reduces the burden on tertiary hospitals while ensuring equitable health outcomes.</w:t>
      </w:r>
    </w:p>
    <w:p>
      <w:pPr>
        <w:pStyle w:val="BodyText"/>
      </w:pPr>
      <w:r>
        <w:t xml:space="preserve">The South Korean government has prioritized strengthening primary healthcare through policies like the National Health Insurance Service (NHIS) and the Community Health Center Network. These initiatives aim to decentralize healthcare delivery, yet DGPs in Seoul face persistent challenges, including high patient-to-doctor ratios (often exceeding 20:1), limited time per consultation, and administrative burdens. Moreover, societal expectations of rapid treatment outcomes often clash with the preventive and holistic approach central to general practice.</w:t>
      </w:r>
    </w:p>
    <w:bookmarkEnd w:id="20"/>
    <w:bookmarkStart w:id="21" w:name="Xf0a209fa069fb9b84a2cfc2d8e51a47f8b5f3d7"/>
    <w:p>
      <w:pPr>
        <w:pStyle w:val="Heading2"/>
      </w:pPr>
      <w:r>
        <w:t xml:space="preserve">The Role of Doctor General Practitioners in Urban Healthcare</w:t>
      </w:r>
    </w:p>
    <w:p>
      <w:pPr>
        <w:pStyle w:val="FirstParagraph"/>
      </w:pPr>
      <w:r>
        <w:rPr>
          <w:bCs/>
          <w:b/>
        </w:rPr>
        <w:t xml:space="preserve">Doctor General Practitioner</w:t>
      </w:r>
      <w:r>
        <w:t xml:space="preserve">s in Seoul serve as the first point of contact for patients across diverse socioeconomic backgrounds. Their responsibilities extend beyond diagnosing acute illnesses to include health promotion, disease prevention, and coordination with specialists. For instance, DGPs are instrumental in managing chronic conditions among the elderly, a demographic that constitutes a significant portion of Seoul’s population. They also play a critical role in public health campaigns, such as vaccination drives or awareness programs for mental health and obesity.</w:t>
      </w:r>
    </w:p>
    <w:p>
      <w:pPr>
        <w:pStyle w:val="BodyText"/>
      </w:pPr>
      <w:r>
        <w:t xml:space="preserve">In Seoul’s densely populated neighborhoods, where access to specialized care can be delayed due to long waiting times and high costs, DGPs act as gatekeepers. They assess patients’ needs and determine whether referrals to specialists are necessary. This gatekeeping role is vital in curbing unnecessary hospitalizations and optimizing healthcare spending—a key focus of South Korea’s recent reforms aimed at controlling rising medical costs.</w:t>
      </w:r>
    </w:p>
    <w:bookmarkEnd w:id="21"/>
    <w:bookmarkStart w:id="22" w:name="Xbc2a9a243e86592f54bce45596a0288173aa617"/>
    <w:p>
      <w:pPr>
        <w:pStyle w:val="Heading2"/>
      </w:pPr>
      <w:r>
        <w:t xml:space="preserve">Challenges Facing Doctor General Practitioners in Seoul</w:t>
      </w:r>
    </w:p>
    <w:p>
      <w:pPr>
        <w:pStyle w:val="FirstParagraph"/>
      </w:pPr>
      <w:r>
        <w:t xml:space="preserve">Despite their indispensable role,</w:t>
      </w:r>
      <w:r>
        <w:t xml:space="preserve"> </w:t>
      </w:r>
      <w:r>
        <w:rPr>
          <w:bCs/>
          <w:b/>
        </w:rPr>
        <w:t xml:space="preserve">Doctor General Practitioner</w:t>
      </w:r>
      <w:r>
        <w:t xml:space="preserve">s in</w:t>
      </w:r>
      <w:r>
        <w:t xml:space="preserve"> </w:t>
      </w:r>
      <w:r>
        <w:rPr>
          <w:bCs/>
          <w:b/>
        </w:rPr>
        <w:t xml:space="preserve">South Korea Seoul</w:t>
      </w:r>
      <w:r>
        <w:t xml:space="preserve"> </w:t>
      </w:r>
      <w:r>
        <w:t xml:space="preserve">encounter significant hurdles. One major issue is the disparity between public and private healthcare sectors. While community health centers offer affordable services, many patients opt for private clinics due to perceived superior quality of care or shorter wait times. This creates an uneven distribution of workloads, with DGPs in public institutions often overwhelmed by high patient volumes.</w:t>
      </w:r>
    </w:p>
    <w:p>
      <w:pPr>
        <w:pStyle w:val="BodyText"/>
      </w:pPr>
      <w:r>
        <w:t xml:space="preserve">Additionally, the integration of digital health technologies presents both opportunities and challenges. Seoul has embraced telemedicine and electronic health records (EHRs), which enhance efficiency but also require DGPs to navigate complex software systems. Some clinicians report that these technologies can detract from face-to-face patient interaction, a cornerstone of trust in Korean healthcare culture.</w:t>
      </w:r>
    </w:p>
    <w:p>
      <w:pPr>
        <w:pStyle w:val="BodyText"/>
      </w:pPr>
      <w:r>
        <w:t xml:space="preserve">Economic factors further complicate the situation. DGPs in Seoul earn significantly less compared to specialists, leading to a brain drain where medical graduates prioritize specialties over general practice. This shortage is exacerbated by the demanding nature of primary care work, which often involves long hours and high emotional strain.</w:t>
      </w:r>
    </w:p>
    <w:bookmarkEnd w:id="22"/>
    <w:bookmarkStart w:id="23" w:name="X2264e146a1b32c0fb7457b3df2f0901f9de0d9e"/>
    <w:p>
      <w:pPr>
        <w:pStyle w:val="Heading2"/>
      </w:pPr>
      <w:r>
        <w:t xml:space="preserve">Policy Implications and Future Directions</w:t>
      </w:r>
    </w:p>
    <w:p>
      <w:pPr>
        <w:pStyle w:val="FirstParagraph"/>
      </w:pPr>
      <w:r>
        <w:t xml:space="preserve">To address these challenges,</w:t>
      </w:r>
      <w:r>
        <w:t xml:space="preserve"> </w:t>
      </w:r>
      <w:r>
        <w:rPr>
          <w:bCs/>
          <w:b/>
        </w:rPr>
        <w:t xml:space="preserve">South Korea Seoul</w:t>
      </w:r>
      <w:r>
        <w:t xml:space="preserve"> </w:t>
      </w:r>
      <w:r>
        <w:t xml:space="preserve">must implement targeted policies that enhance the appeal and sustainability of general practice. Increasing funding for community health centers, offering financial incentives for DGPs, and integrating mental health support into primary care are critical steps. Additionally, public awareness campaigns could help shift societal perceptions of general practitioners from being “second-tier” to essential pillars of healthcare.</w:t>
      </w:r>
    </w:p>
    <w:p>
      <w:pPr>
        <w:pStyle w:val="BodyText"/>
      </w:pPr>
      <w:r>
        <w:t xml:space="preserve">Technological innovation must also be harnessed strategically. Training programs for DGPs should focus on leveraging EHRs and AI-driven diagnostic tools to improve efficiency without compromising patient rapport. Partnerships between universities, hospitals, and tech firms could drive the development of tailored solutions for urban healthcare settings.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Doctor General Practitioner</w:t>
      </w:r>
      <w:r>
        <w:t xml:space="preserve">s in</w:t>
      </w:r>
      <w:r>
        <w:t xml:space="preserve"> </w:t>
      </w:r>
      <w:r>
        <w:rPr>
          <w:bCs/>
          <w:b/>
        </w:rPr>
        <w:t xml:space="preserve">South Korea Seoul</w:t>
      </w:r>
      <w:r>
        <w:t xml:space="preserve"> </w:t>
      </w:r>
      <w:r>
        <w:t xml:space="preserve">are at the forefront of managing a complex healthcare ecosystem shaped by demographic shifts, cultural preferences, and technological advancements. Their role is indispensable to achieving the World Health Organization’s (WHO) vision of universal health coverage. However, systemic challenges require urgent attention through policy reform, resource allocation, and cultural change. As Seoul continues to grow and evolve, so too must the framework supporting its</w:t>
      </w:r>
      <w:r>
        <w:t xml:space="preserve"> </w:t>
      </w:r>
      <w:r>
        <w:rPr>
          <w:bCs/>
          <w:b/>
        </w:rPr>
        <w:t xml:space="preserve">Doctor General Practitioner</w:t>
      </w:r>
      <w:r>
        <w:t xml:space="preserve">s—ensuring they can deliver high-quality care that meets the needs of all residents.</w:t>
      </w:r>
    </w:p>
    <w:p>
      <w:pPr>
        <w:pStyle w:val="BodyText"/>
      </w:pPr>
      <w:r>
        <w:t xml:space="preserve">This</w:t>
      </w:r>
      <w:r>
        <w:t xml:space="preserve"> </w:t>
      </w:r>
      <w:r>
        <w:rPr>
          <w:bCs/>
          <w:b/>
        </w:rPr>
        <w:t xml:space="preserve">abstract academic</w:t>
      </w:r>
      <w:r>
        <w:t xml:space="preserve"> </w:t>
      </w:r>
      <w:r>
        <w:t xml:space="preserve">study underscores the necessity of interdisciplinary research to address gaps in primary healthcare delivery, with a particular emphasis on urban contexts like Seoul. Future work should explore comparative analyses between South Korea and other developed nations to identify best practices for sustaining general practice as a cornerstone of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Doctor General Practitioner in South Korea Seoul</dc:title>
  <dc:creator/>
  <dc:language>en</dc:language>
  <cp:keywords/>
  <dcterms:created xsi:type="dcterms:W3CDTF">2026-07-23T11:05:14Z</dcterms:created>
  <dcterms:modified xsi:type="dcterms:W3CDTF">2026-07-23T11:05:14Z</dcterms:modified>
</cp:coreProperties>
</file>

<file path=docProps/custom.xml><?xml version="1.0" encoding="utf-8"?>
<Properties xmlns="http://schemas.openxmlformats.org/officeDocument/2006/custom-properties" xmlns:vt="http://schemas.openxmlformats.org/officeDocument/2006/docPropsVTypes"/>
</file>