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dba09b30b345743f323bc57caadeb42689c5f1"/>
    <w:p>
      <w:pPr>
        <w:pStyle w:val="Heading1"/>
      </w:pPr>
      <w:r>
        <w:t xml:space="preserve">Abstract Academic: The Role of the Doctor General Practitioner in Spain Barcelona</w:t>
      </w:r>
    </w:p>
    <w:p>
      <w:pPr>
        <w:pStyle w:val="FirstParagraph"/>
      </w:pPr>
      <w:r>
        <w:t xml:space="preserve">The role of the Doctor General Practitioner (Doctor de Atención Primaria) is a cornerstone of healthcare systems globally, and in Spain, particularly in Barcelona, this profession embodies a unique blend of clinical expertise, cultural sensitivity, and adaptability to regional healthcare demands. This abstract academic document explores the multifaceted responsibilities, educational requirements, challenges, and significance of the Doctor General Practitioner within the context of Spain’s public health framework and the specific socio-medical landscape of Barcelona. By examining this profession through an academic lens, we aim to highlight its critical contributions to primary care and its alignment with both national healthcare policies and local community needs.</w:t>
      </w:r>
    </w:p>
    <w:bookmarkStart w:id="20" w:name="X3750779a95d2bb62b445baa7f34808d29979bcd"/>
    <w:p>
      <w:pPr>
        <w:pStyle w:val="Heading2"/>
      </w:pPr>
      <w:r>
        <w:t xml:space="preserve">Contextualizing Primary Care in Spain: The Role of the Doctor General Practitioner</w:t>
      </w:r>
    </w:p>
    <w:p>
      <w:pPr>
        <w:pStyle w:val="FirstParagraph"/>
      </w:pPr>
      <w:r>
        <w:t xml:space="preserve">In Spain, the healthcare system is structured around a publicly funded model that prioritizes universal access, with primary care serving as the first point of contact for patients. The Doctor General Practitioner (hereafter referred to as "Doctor GP") functions as a gatekeeper within this system, bridging patients and specialist services while managing a wide array of health concerns. In Barcelona, where population density, cultural diversity, and urban-specific health challenges intersect, the Doctor GP plays an even more pivotal role in addressing both individual and community-level healthcare needs.</w:t>
      </w:r>
    </w:p>
    <w:p>
      <w:pPr>
        <w:pStyle w:val="BodyText"/>
      </w:pPr>
      <w:r>
        <w:t xml:space="preserve">The National Healthcare System of Spain (Sistema Nacional de Salud) delegates significant responsibilities to primary care physicians, emphasizing prevention, early diagnosis, and continuity of care. In Barcelona, this translates into a Doctor GP who is not only a clinician but also an educator, coordinator of specialist referrals, and advocate for patient-centered care. The profession demands a high degree of versatility in managing acute illnesses, chronic conditions (e.g., diabetes mellitus), mental health issues (e.g., depression and anxiety), and preventive care initiatives such as vaccinations and cancer screenings.</w:t>
      </w:r>
    </w:p>
    <w:bookmarkEnd w:id="20"/>
    <w:bookmarkStart w:id="21" w:name="X4a86fa95e8a9048492d8c53863aa93c01dc12d4"/>
    <w:p>
      <w:pPr>
        <w:pStyle w:val="Heading2"/>
      </w:pPr>
      <w:r>
        <w:t xml:space="preserve">Education, Training, and Professional Competencies</w:t>
      </w:r>
    </w:p>
    <w:p>
      <w:pPr>
        <w:pStyle w:val="FirstParagraph"/>
      </w:pPr>
      <w:r>
        <w:t xml:space="preserve">Becoming a Doctor General Practitioner in Spain requires rigorous academic training. Medical education in Spain is typically a six-year undergraduate degree (Grado en Medicina) followed by two years of mandatory residency training (especialidad en medicina de familia y comunidad). This residency emphasizes clinical practice, public health principles, and community engagement, all of which are critical for physicians practicing in urban centers like Barcelona.</w:t>
      </w:r>
    </w:p>
    <w:p>
      <w:pPr>
        <w:pStyle w:val="BodyText"/>
      </w:pPr>
      <w:r>
        <w:t xml:space="preserve">In Barcelona, Doctor GPs must also align with the standards set by the Catalan Health Department (Departament de Salut de la Generalitat de Catalunya), which mandates continuous professional development (CPD) to ensure adherence to evolving medical guidelines and technologies. For instance, recent years have seen an increased focus on integrating digital health tools—such as electronic health records (EHRs) and telemedicine platforms—into daily practice, a skill set that Doctor GPs in Barcelona are expected to master.</w:t>
      </w:r>
    </w:p>
    <w:p>
      <w:pPr>
        <w:pStyle w:val="BodyText"/>
      </w:pPr>
      <w:r>
        <w:t xml:space="preserve">Additionally, the cultural competence required for practicing in a multicultural city like Barcelona is a defining aspect of the profession. Doctor GPs must navigate linguistic and cultural barriers when treating patients from diverse backgrounds, including immigrants from North Africa, Latin America, and Eastern Europe. This necessitates not only multilingual skills but also an understanding of socioeconomic factors that influence health outcomes.</w:t>
      </w:r>
    </w:p>
    <w:bookmarkEnd w:id="21"/>
    <w:bookmarkStart w:id="22" w:name="X4457bf64eed8a595c9564ac326757e222474e2f"/>
    <w:p>
      <w:pPr>
        <w:pStyle w:val="Heading2"/>
      </w:pPr>
      <w:r>
        <w:t xml:space="preserve">Key Responsibilities and Challenges in Barcelona</w:t>
      </w:r>
    </w:p>
    <w:p>
      <w:pPr>
        <w:pStyle w:val="FirstParagraph"/>
      </w:pPr>
      <w:r>
        <w:t xml:space="preserve">In Barcelona, the Doctor GP operates within a dynamic environment shaped by urban living conditions, high patient volumes, and evolving public health priorities. Key responsibilities include:</w:t>
      </w:r>
    </w:p>
    <w:p>
      <w:pPr>
        <w:numPr>
          <w:ilvl w:val="0"/>
          <w:numId w:val="1001"/>
        </w:numPr>
        <w:pStyle w:val="Compact"/>
      </w:pPr>
      <w:r>
        <w:rPr>
          <w:bCs/>
          <w:b/>
        </w:rPr>
        <w:t xml:space="preserve">Patient Management:</w:t>
      </w:r>
      <w:r>
        <w:t xml:space="preserve"> </w:t>
      </w:r>
      <w:r>
        <w:t xml:space="preserve">Providing comprehensive care for patients across all age groups, from neonatal check-ups to geriatric care.</w:t>
      </w:r>
    </w:p>
    <w:p>
      <w:pPr>
        <w:numPr>
          <w:ilvl w:val="0"/>
          <w:numId w:val="1001"/>
        </w:numPr>
        <w:pStyle w:val="Compact"/>
      </w:pPr>
      <w:r>
        <w:rPr>
          <w:bCs/>
          <w:b/>
        </w:rPr>
        <w:t xml:space="preserve">Disease Prevention:</w:t>
      </w:r>
      <w:r>
        <w:t xml:space="preserve"> </w:t>
      </w:r>
      <w:r>
        <w:t xml:space="preserve">Implementing preventive strategies such as immunization campaigns, health education programs, and screenings for lifestyle-related diseases (e.g., hypertension and obesity).</w:t>
      </w:r>
    </w:p>
    <w:p>
      <w:pPr>
        <w:numPr>
          <w:ilvl w:val="0"/>
          <w:numId w:val="1001"/>
        </w:numPr>
        <w:pStyle w:val="Compact"/>
      </w:pPr>
      <w:r>
        <w:rPr>
          <w:bCs/>
          <w:b/>
        </w:rPr>
        <w:t xml:space="preserve">Care Coordination:</w:t>
      </w:r>
      <w:r>
        <w:t xml:space="preserve"> </w:t>
      </w:r>
      <w:r>
        <w:t xml:space="preserve">Acting as a liaison between patients, specialists (e.g., cardiologists or endocrinologists), and public health institutions.</w:t>
      </w:r>
    </w:p>
    <w:p>
      <w:pPr>
        <w:numPr>
          <w:ilvl w:val="0"/>
          <w:numId w:val="1001"/>
        </w:numPr>
        <w:pStyle w:val="Compact"/>
      </w:pPr>
      <w:r>
        <w:rPr>
          <w:bCs/>
          <w:b/>
        </w:rPr>
        <w:t xml:space="preserve">Crisis Management:</w:t>
      </w:r>
      <w:r>
        <w:t xml:space="preserve"> </w:t>
      </w:r>
      <w:r>
        <w:t xml:space="preserve">Responding to public health emergencies, such as the COVID-19 pandemic, by managing patient flow, triaging cases, and adhering to government protocols.</w:t>
      </w:r>
    </w:p>
    <w:p>
      <w:pPr>
        <w:pStyle w:val="FirstParagraph"/>
      </w:pPr>
      <w:r>
        <w:t xml:space="preserve">However, these responsibilities come with significant challenges. The increasing demand for primary care services in Barcelona has led to a high workload for Doctor GPs, often exacerbated by understaffing in public clinics. Additionally, socioeconomic disparities—such as limited access to healthcare for marginalized communities—pose ethical and practical dilemmas that require innovative solutions.</w:t>
      </w:r>
    </w:p>
    <w:bookmarkEnd w:id="22"/>
    <w:bookmarkStart w:id="23" w:name="Xf0ff175b43450970f195d2ceb65ede176bc8220"/>
    <w:p>
      <w:pPr>
        <w:pStyle w:val="Heading2"/>
      </w:pPr>
      <w:r>
        <w:t xml:space="preserve">The Doctor GP as a Pillar of Public Health in Spain Barcelona</w:t>
      </w:r>
    </w:p>
    <w:p>
      <w:pPr>
        <w:pStyle w:val="FirstParagraph"/>
      </w:pPr>
      <w:r>
        <w:t xml:space="preserve">The Doctor General Practitioner is not merely a clinician but a vital component of Barcelona’s public health infrastructure. Their role extends beyond individual patient care to include participation in community health projects, such as initiatives aimed at reducing smoking rates, promoting healthy lifestyles, and addressing mental health stigma. For example, the Catalan government has launched campaigns like "Salut de la Dona" (Women’s Health) and "Prevenim" (We Prevent), where Doctor GPs serve as frontline implementers.</w:t>
      </w:r>
    </w:p>
    <w:p>
      <w:pPr>
        <w:pStyle w:val="BodyText"/>
      </w:pPr>
      <w:r>
        <w:t xml:space="preserve">In addition to these efforts, Doctor GPs in Barcelona are increasingly involved in research and data collection initiatives that inform national healthcare policies. Their firsthand experience with patient trends provides invaluable insights into the effectiveness of public health interventions, such as vaccination programs or obesity prevention strategies.</w:t>
      </w:r>
    </w:p>
    <w:bookmarkEnd w:id="23"/>
    <w:bookmarkStart w:id="24" w:name="X2e13cf679b8461017c5f985d679cf12fd39c179"/>
    <w:p>
      <w:pPr>
        <w:pStyle w:val="Heading2"/>
      </w:pPr>
      <w:r>
        <w:t xml:space="preserve">Future Trends and the Evolving Role of Doctor GPs</w:t>
      </w:r>
    </w:p>
    <w:p>
      <w:pPr>
        <w:pStyle w:val="FirstParagraph"/>
      </w:pPr>
      <w:r>
        <w:t xml:space="preserve">The future of the Doctor General Practitioner in Spain Barcelona is shaped by technological advancements, demographic shifts, and policy reforms. Telemedicine, for instance, has become a critical tool for expanding access to care, particularly in underserved areas of the city. The integration of artificial intelligence (AI) into diagnostic tools and patient management systems is also expected to enhance efficiency while reducing administrative burdens on Doctor GPs.</w:t>
      </w:r>
    </w:p>
    <w:p>
      <w:pPr>
        <w:pStyle w:val="BodyText"/>
      </w:pPr>
      <w:r>
        <w:t xml:space="preserve">Demographically, Barcelona faces an aging population and rising prevalence of non-communicable diseases (NCDs), which will require Doctor GPs to adapt their practices toward long-term condition management. Moreover, the increasing emphasis on personalized medicine and patient autonomy necessitates a shift in the Doctor GP’s approach from paternalistic models to collaborative decision-making with patients.</w:t>
      </w:r>
    </w:p>
    <w:bookmarkEnd w:id="24"/>
    <w:bookmarkStart w:id="25" w:name="conclusion"/>
    <w:p>
      <w:pPr>
        <w:pStyle w:val="Heading2"/>
      </w:pPr>
      <w:r>
        <w:t xml:space="preserve">Conclusion</w:t>
      </w:r>
    </w:p>
    <w:p>
      <w:pPr>
        <w:pStyle w:val="FirstParagraph"/>
      </w:pPr>
      <w:r>
        <w:t xml:space="preserve">In conclusion, the Doctor General Practitioner is an indispensable figure in Spain’s healthcare system, particularly within the vibrant and diverse context of Barcelona. Their role encompasses clinical expertise, community engagement, and adaptability to evolving challenges—a testament to their significance as both caregivers and public health advocates. As Barcelona continues to grow and diversify, the Doctor GP will remain central to ensuring equitable access to quality healthcare while addressing the unique needs of a metropolitan population. This academic exploration underscores the necessity of recognizing and supporting the Doctor General Practitioner’s contributions, not only for individual patient well-being but also for the resilience of Spain’s healthcare system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2026-07-21T04:30:16Z</dcterms:created>
  <dcterms:modified xsi:type="dcterms:W3CDTF">2026-07-21T04:30:16Z</dcterms:modified>
</cp:coreProperties>
</file>

<file path=docProps/custom.xml><?xml version="1.0" encoding="utf-8"?>
<Properties xmlns="http://schemas.openxmlformats.org/officeDocument/2006/custom-properties" xmlns:vt="http://schemas.openxmlformats.org/officeDocument/2006/docPropsVTypes"/>
</file>