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c5e1de8f41a854a2212002b537bf20166f19ab5"/>
    <w:p>
      <w:pPr>
        <w:pStyle w:val="Heading1"/>
      </w:pPr>
      <w:r>
        <w:t xml:space="preserve">Abstract Academic Document: Doctor General Practitioner in Turkey Ankara</w:t>
      </w:r>
    </w:p>
    <w:p>
      <w:pPr>
        <w:pStyle w:val="FirstParagraph"/>
      </w:pPr>
      <w:r>
        <w:rPr>
          <w:bCs/>
          <w:b/>
        </w:rPr>
        <w:t xml:space="preserve">Abstract:</w:t>
      </w:r>
      <w:r>
        <w:t xml:space="preserve"> </w:t>
      </w:r>
      <w:r>
        <w:t xml:space="preserve">The role of the Doctor General Practitioner (DGP) is pivotal within the healthcare landscape of Turkey, particularly in a metropolis like Ankara. As a critical component of primary care, DGPs serve as the first point of contact for patients across diverse medical conditions and health challenges. This academic document explores the unique responsibilities, challenges, and contributions of DGPs in Ankara—a city that represents both cultural and administrative significance within Turkey. The study emphasizes the socio-demographic factors influencing healthcare delivery in Ankara, the evolving role of DGPs in a rapidly urbanizing environment, and their alignment with national health policies such as Turkey’s Health Transformation Program (HTP). By examining clinical practices, patient demographics, and systemic challenges faced by DGPs in Ankara, this document aims to highlight the importance of strengthening primary care infrastructure to meet the demands of a growing population. Furthermore, it underscores the need for academic and policy-oriented interventions to enhance the quality of care provided by DGPs in this region. The findings are contextualized within Turkey’s broader healthcare reform agenda and its implications for sustainable public health outcomes.</w:t>
      </w:r>
    </w:p>
    <w:bookmarkStart w:id="20" w:name="Xd1c16261152ef16636d9b8c68d347ab6892cf93"/>
    <w:p>
      <w:pPr>
        <w:pStyle w:val="Heading2"/>
      </w:pPr>
      <w:r>
        <w:t xml:space="preserve">Introduction: Doctor General Practitioner in Ankara, Turkey</w:t>
      </w:r>
    </w:p>
    <w:p>
      <w:pPr>
        <w:pStyle w:val="FirstParagraph"/>
      </w:pPr>
      <w:r>
        <w:t xml:space="preserve">Ankara, the capital of Turkey, serves as a hub for political, economic, and social activities. With a population exceeding five million as of 2023 (</w:t>
      </w:r>
      <w:hyperlink w:anchor="ref1">
        <w:r>
          <w:rPr>
            <w:rStyle w:val="Hyperlink"/>
          </w:rPr>
          <w:t xml:space="preserve">Ref. 1</w:t>
        </w:r>
      </w:hyperlink>
      <w:r>
        <w:t xml:space="preserve">), it presents a complex healthcare ecosystem where the Doctor General Practitioner (DGP) plays an indispensable role. DGPs are primary care physicians trained to address a wide range of health issues, from routine check-ups to chronic disease management and emergency care. Their significance is amplified in Ankara due to its high population density, multicultural demographics, and the concentration of national healthcare institutions within the city.</w:t>
      </w:r>
    </w:p>
    <w:p>
      <w:pPr>
        <w:pStyle w:val="BodyText"/>
      </w:pPr>
      <w:r>
        <w:t xml:space="preserve">The Turkish healthcare system has undergone significant reforms over the past decade under the Health Transformation Program (HTP), initiated by Turkey’s Ministry of Health. These reforms aim to decentralize medical services, improve access to care, and enhance public health outcomes. Within this framework, DGPs in Ankara have become central to implementing these policies at the grassroots level. This document examines how DGPs navigate their dual responsibilities—serving individual patients while contributing to broader public health goals—and the unique challenges they face in a dynamic urban environment.</w:t>
      </w:r>
    </w:p>
    <w:bookmarkEnd w:id="20"/>
    <w:bookmarkStart w:id="21" w:name="X5585d478ecba3357ffdabc095c1cef8c5ea25c8"/>
    <w:p>
      <w:pPr>
        <w:pStyle w:val="Heading2"/>
      </w:pPr>
      <w:r>
        <w:t xml:space="preserve">The Role and Responsibilities of Doctor General Practitioners</w:t>
      </w:r>
    </w:p>
    <w:p>
      <w:pPr>
        <w:pStyle w:val="FirstParagraph"/>
      </w:pPr>
      <w:r>
        <w:t xml:space="preserve">Doctor General Practitioners in Ankara are trained to provide comprehensive, patient-centered care. Their role extends beyond diagnosing and treating illnesses; they act as coordinators of healthcare services, educators for patients, and advocates for preventive medicine. In Ankara, DGPs often manage a high volume of patients due to the city’s population density and the limited availability of specialized care in certain areas.</w:t>
      </w:r>
    </w:p>
    <w:p>
      <w:pPr>
        <w:pStyle w:val="BodyText"/>
      </w:pPr>
      <w:r>
        <w:t xml:space="preserve">Key responsibilities include:</w:t>
      </w:r>
    </w:p>
    <w:p>
      <w:pPr>
        <w:numPr>
          <w:ilvl w:val="0"/>
          <w:numId w:val="1001"/>
        </w:numPr>
        <w:pStyle w:val="Compact"/>
      </w:pPr>
      <w:r>
        <w:t xml:space="preserve">Providing primary medical care for common ailments such as respiratory infections, hypertension, and diabetes.</w:t>
      </w:r>
    </w:p>
    <w:p>
      <w:pPr>
        <w:numPr>
          <w:ilvl w:val="0"/>
          <w:numId w:val="1001"/>
        </w:numPr>
        <w:pStyle w:val="Compact"/>
      </w:pPr>
      <w:r>
        <w:t xml:space="preserve">Referring patients to specialists when necessary.</w:t>
      </w:r>
    </w:p>
    <w:p>
      <w:pPr>
        <w:numPr>
          <w:ilvl w:val="0"/>
          <w:numId w:val="1001"/>
        </w:numPr>
        <w:pStyle w:val="Compact"/>
      </w:pPr>
      <w:r>
        <w:t xml:space="preserve">Maintaining health records and ensuring continuity of care through electronic health systems (EHS).</w:t>
      </w:r>
    </w:p>
    <w:p>
      <w:pPr>
        <w:numPr>
          <w:ilvl w:val="0"/>
          <w:numId w:val="1001"/>
        </w:numPr>
        <w:pStyle w:val="Compact"/>
      </w:pPr>
      <w:r>
        <w:t xml:space="preserve">Educating patients on disease prevention, lifestyle modifications, and medication adherence.</w:t>
      </w:r>
    </w:p>
    <w:p>
      <w:pPr>
        <w:numPr>
          <w:ilvl w:val="0"/>
          <w:numId w:val="1001"/>
        </w:numPr>
        <w:pStyle w:val="Compact"/>
      </w:pPr>
      <w:r>
        <w:t xml:space="preserve">Participating in community health initiatives under the HTP, such as vaccination drives and maternal-child health programs.</w:t>
      </w:r>
    </w:p>
    <w:p>
      <w:pPr>
        <w:pStyle w:val="FirstParagraph"/>
      </w:pPr>
      <w:r>
        <w:t xml:space="preserve">The DGPs’ ability to manage diverse patient populations—from elderly individuals with chronic conditions to young families requiring pediatric care—reflects their adaptability and expertise. In Ankara, where cultural diversity is a defining feature, DGPs must also be culturally competent to address the unique needs of patients from different backgrounds.</w:t>
      </w:r>
    </w:p>
    <w:bookmarkEnd w:id="21"/>
    <w:bookmarkStart w:id="22" w:name="X0daed2645297bf38c08ad2bdd0b9e770b30ba14"/>
    <w:p>
      <w:pPr>
        <w:pStyle w:val="Heading2"/>
      </w:pPr>
      <w:r>
        <w:t xml:space="preserve">Challenges Faced by Doctor General Practitioners in Ankara</w:t>
      </w:r>
    </w:p>
    <w:p>
      <w:pPr>
        <w:pStyle w:val="FirstParagraph"/>
      </w:pPr>
      <w:r>
        <w:t xml:space="preserve">Despite their critical role, DGPs in Ankara face several challenges that impact the quality and accessibility of care. These include:</w:t>
      </w:r>
    </w:p>
    <w:p>
      <w:pPr>
        <w:numPr>
          <w:ilvl w:val="0"/>
          <w:numId w:val="1002"/>
        </w:numPr>
        <w:pStyle w:val="Compact"/>
      </w:pPr>
      <w:r>
        <w:rPr>
          <w:bCs/>
          <w:b/>
        </w:rPr>
        <w:t xml:space="preserve">High Workload:</w:t>
      </w:r>
      <w:r>
        <w:t xml:space="preserve"> </w:t>
      </w:r>
      <w:r>
        <w:t xml:space="preserve">The concentration of population and limited availability of specialists often force DGPs to manage a heavy caseload, leading to burnout.</w:t>
      </w:r>
    </w:p>
    <w:p>
      <w:pPr>
        <w:numPr>
          <w:ilvl w:val="0"/>
          <w:numId w:val="1002"/>
        </w:numPr>
        <w:pStyle w:val="Compact"/>
      </w:pPr>
      <w:r>
        <w:rPr>
          <w:bCs/>
          <w:b/>
        </w:rPr>
        <w:t xml:space="preserve">Resource Constraints:</w:t>
      </w:r>
      <w:r>
        <w:t xml:space="preserve"> </w:t>
      </w:r>
      <w:r>
        <w:t xml:space="preserve">While Ankara is well-equipped with healthcare facilities, disparities exist between urban and suburban areas in terms of access to diagnostic tools, medications, and staffing.</w:t>
      </w:r>
    </w:p>
    <w:p>
      <w:pPr>
        <w:numPr>
          <w:ilvl w:val="0"/>
          <w:numId w:val="1002"/>
        </w:numPr>
        <w:pStyle w:val="Compact"/>
      </w:pPr>
      <w:r>
        <w:rPr>
          <w:bCs/>
          <w:b/>
        </w:rPr>
        <w:t xml:space="preserve">Bureaucratic Pressures:</w:t>
      </w:r>
      <w:r>
        <w:t xml:space="preserve"> </w:t>
      </w:r>
      <w:r>
        <w:t xml:space="preserve">DGPs must comply with stringent reporting requirements under the HTP, which can divert time from direct patient care.</w:t>
      </w:r>
    </w:p>
    <w:p>
      <w:pPr>
        <w:numPr>
          <w:ilvl w:val="0"/>
          <w:numId w:val="1002"/>
        </w:numPr>
        <w:pStyle w:val="Compact"/>
      </w:pPr>
      <w:r>
        <w:rPr>
          <w:bCs/>
          <w:b/>
        </w:rPr>
        <w:t xml:space="preserve">Cultural Sensitivity:</w:t>
      </w:r>
      <w:r>
        <w:t xml:space="preserve"> </w:t>
      </w:r>
      <w:r>
        <w:t xml:space="preserve">Addressing health disparities among migrant communities and ensuring equitable access to care remain ongoing challenges.</w:t>
      </w:r>
    </w:p>
    <w:p>
      <w:pPr>
        <w:pStyle w:val="FirstParagraph"/>
      </w:pPr>
      <w:r>
        <w:t xml:space="preserve">These challenges are compounded by the rapid urbanization of Ankara, which has led to an influx of new residents requiring medical services. DGPs must balance these pressures while maintaining high standards of care and adhering to national health policies.</w:t>
      </w:r>
    </w:p>
    <w:bookmarkEnd w:id="22"/>
    <w:bookmarkStart w:id="23" w:name="X49ef5f3e0ffa146320b62c564a1400206a9732a"/>
    <w:p>
      <w:pPr>
        <w:pStyle w:val="Heading2"/>
      </w:pPr>
      <w:r>
        <w:t xml:space="preserve">Opportunities for Enhancing Doctor General Practitioner Services in Ankara</w:t>
      </w:r>
    </w:p>
    <w:p>
      <w:pPr>
        <w:pStyle w:val="FirstParagraph"/>
      </w:pPr>
      <w:r>
        <w:t xml:space="preserve">Despite the challenges, several opportunities exist to strengthen the role of DGPs in Ankara:</w:t>
      </w:r>
    </w:p>
    <w:p>
      <w:pPr>
        <w:numPr>
          <w:ilvl w:val="0"/>
          <w:numId w:val="1003"/>
        </w:numPr>
        <w:pStyle w:val="Compact"/>
      </w:pPr>
      <w:r>
        <w:rPr>
          <w:bCs/>
          <w:b/>
        </w:rPr>
        <w:t xml:space="preserve">Leveraging Technology:</w:t>
      </w:r>
      <w:r>
        <w:t xml:space="preserve"> </w:t>
      </w:r>
      <w:r>
        <w:t xml:space="preserve">Implementing advanced telemedicine platforms can help DGPs reach underserved populations and reduce wait times for appointments.</w:t>
      </w:r>
    </w:p>
    <w:p>
      <w:pPr>
        <w:numPr>
          <w:ilvl w:val="0"/>
          <w:numId w:val="1003"/>
        </w:numPr>
        <w:pStyle w:val="Compact"/>
      </w:pPr>
      <w:r>
        <w:rPr>
          <w:bCs/>
          <w:b/>
        </w:rPr>
        <w:t xml:space="preserve">Continuing Education:</w:t>
      </w:r>
      <w:r>
        <w:t xml:space="preserve"> </w:t>
      </w:r>
      <w:r>
        <w:t xml:space="preserve">Academic institutions in Ankara, such as Ankara University’s Faculty of Medicine, offer training programs to enhance the clinical and managerial skills of DGPs.</w:t>
      </w:r>
    </w:p>
    <w:p>
      <w:pPr>
        <w:numPr>
          <w:ilvl w:val="0"/>
          <w:numId w:val="1003"/>
        </w:numPr>
        <w:pStyle w:val="Compact"/>
      </w:pPr>
      <w:r>
        <w:rPr>
          <w:bCs/>
          <w:b/>
        </w:rPr>
        <w:t xml:space="preserve">Collaborative Care Models:</w:t>
      </w:r>
      <w:r>
        <w:t xml:space="preserve"> </w:t>
      </w:r>
      <w:r>
        <w:t xml:space="preserve">Partnerships between DGPs and local hospitals can improve referral systems and ensure seamless transitions for patients requiring specialized care.</w:t>
      </w:r>
    </w:p>
    <w:p>
      <w:pPr>
        <w:numPr>
          <w:ilvl w:val="0"/>
          <w:numId w:val="1003"/>
        </w:numPr>
        <w:pStyle w:val="Compact"/>
      </w:pPr>
      <w:r>
        <w:rPr>
          <w:bCs/>
          <w:b/>
        </w:rPr>
        <w:t xml:space="preserve">Community Engagement:</w:t>
      </w:r>
      <w:r>
        <w:t xml:space="preserve"> </w:t>
      </w:r>
      <w:r>
        <w:t xml:space="preserve">DGPs are increasingly involved in public health campaigns, such as promoting vaccination uptake and addressing health literacy gaps among vulnerable groups.</w:t>
      </w:r>
    </w:p>
    <w:p>
      <w:pPr>
        <w:pStyle w:val="FirstParagraph"/>
      </w:pPr>
      <w:r>
        <w:t xml:space="preserve">These opportunities highlight the potential of DGPs to act as change agents within Turkey’s evolving healthcare system. By integrating innovative practices and fostering collaboration, they can address systemic inefficiencies while improving patient outcomes.</w:t>
      </w:r>
    </w:p>
    <w:bookmarkEnd w:id="23"/>
    <w:bookmarkStart w:id="25" w:name="X29018acf0fc1b0535a4cb4e12721558e5bb5577"/>
    <w:p>
      <w:pPr>
        <w:pStyle w:val="Heading2"/>
      </w:pPr>
      <w:r>
        <w:t xml:space="preserve">Conclusion: The Future of Doctor General Practitioners in Ankara, Turkey</w:t>
      </w:r>
    </w:p>
    <w:p>
      <w:pPr>
        <w:pStyle w:val="FirstParagraph"/>
      </w:pPr>
      <w:r>
        <w:t xml:space="preserve">The Doctor General Practitioner remains a cornerstone of primary care in Ankara, Turkey. As the city continues to grow and evolve, DGPs must adapt to new challenges while leveraging opportunities for innovation and collaboration. This academic document underscores the need for targeted policy measures, such as increasing funding for primary care infrastructure and investing in continuing education programs for DGPs. By doing so, Turkey can ensure that its healthcare system meets the needs of its population, particularly in a metropolis like Ankara where access to quality care is both a privilege and a necessity.</w:t>
      </w:r>
    </w:p>
    <w:p>
      <w:pPr>
        <w:pStyle w:val="BodyText"/>
      </w:pPr>
      <w:r>
        <w:t xml:space="preserve">In conclusion, the role of DGPs in Ankara is not only vital to individual health but also instrumental in achieving national public health objectives. Their success depends on sustained support from academic institutions, healthcare policymakers, and the broader community. As Turkey continues its journey toward universal healthcare coverage, the Doctor General Practitioner will remain a central figure in shaping this future.</w:t>
      </w:r>
    </w:p>
    <w:bookmarkStart w:id="24" w:name="references"/>
    <w:p>
      <w:pPr>
        <w:pStyle w:val="Heading3"/>
      </w:pPr>
      <w:r>
        <w:t xml:space="preserve">References</w:t>
      </w:r>
    </w:p>
    <w:p>
      <w:pPr>
        <w:pStyle w:val="FirstParagraph"/>
      </w:pPr>
      <w:hyperlink w:anchor="ref1">
        <w:r>
          <w:rPr>
            <w:rStyle w:val="Hyperlink"/>
          </w:rPr>
          <w:t xml:space="preserve">Ref. 1</w:t>
        </w:r>
      </w:hyperlink>
      <w:r>
        <w:t xml:space="preserve"> </w:t>
      </w:r>
      <w:r>
        <w:t xml:space="preserve">Turkish Statistical Institute (TÜİK). Population projections for Ankara, 2023.</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in Turkey Ankara: An Academic Abstract</dc:title>
  <dc:creator/>
  <dc:language>en</dc:language>
  <cp:keywords/>
  <dcterms:created xsi:type="dcterms:W3CDTF">2026-07-20T02:08:31Z</dcterms:created>
  <dcterms:modified xsi:type="dcterms:W3CDTF">2026-07-20T02:08:31Z</dcterms:modified>
</cp:coreProperties>
</file>

<file path=docProps/custom.xml><?xml version="1.0" encoding="utf-8"?>
<Properties xmlns="http://schemas.openxmlformats.org/officeDocument/2006/custom-properties" xmlns:vt="http://schemas.openxmlformats.org/officeDocument/2006/docPropsVTypes"/>
</file>