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a6177209212d41705eb6b54d3674a0a52157af"/>
    <w:p>
      <w:pPr>
        <w:pStyle w:val="Heading1"/>
      </w:pPr>
      <w:r>
        <w:t xml:space="preserve">Abstract Academic Document on the Role of Economists in Argentina, Buenos Aires</w:t>
      </w:r>
    </w:p>
    <w:p>
      <w:pPr>
        <w:pStyle w:val="FirstParagraph"/>
      </w:pPr>
      <w:r>
        <w:rPr>
          <w:bCs/>
          <w:b/>
        </w:rPr>
        <w:t xml:space="preserve">Abstract:</w:t>
      </w:r>
      <w:r>
        <w:t xml:space="preserve"> </w:t>
      </w:r>
      <w:r>
        <w:t xml:space="preserve">This academic abstract explores the multifaceted role of economists within the socio-economic landscape of Argentina, with a particular focus on Buenos Aires as a central hub for economic policy formulation and research. The document analyzes how economists contribute to addressing national challenges such as inflation, poverty, and trade imbalances while navigating the unique political and cultural dynamics of Argentine society. By examining historical contexts, contemporary issues, and interdisciplinary approaches to economic analysis, this abstract underscores the significance of economists in shaping Argentina’s future through evidence-based policymaking and academic rigor.</w:t>
      </w:r>
    </w:p>
    <w:bookmarkStart w:id="20" w:name="introduction"/>
    <w:p>
      <w:pPr>
        <w:pStyle w:val="Heading2"/>
      </w:pPr>
      <w:r>
        <w:t xml:space="preserve">Introduction</w:t>
      </w:r>
    </w:p>
    <w:p>
      <w:pPr>
        <w:pStyle w:val="FirstParagraph"/>
      </w:pPr>
      <w:r>
        <w:t xml:space="preserve">The role of economists in Argentina has been pivotal since the early 20th century, particularly in Buenos Aires, where the country’s economic policies have historically been shaped. As a capital city and one of the most economically dynamic regions in Latin America, Buenos Aires serves as both a political and academic epicenter for economic thought. Economists operating within this context must address not only macroeconomic challenges like hyperinflation or currency instability but also microeconomic issues such as labor market inefficiencies and social inequality. This abstract highlights the critical contributions of economists to Argentina’s development, emphasizing their dual role as scholars and advisors in a nation marked by cyclical economic crises and political shifts.</w:t>
      </w:r>
    </w:p>
    <w:bookmarkEnd w:id="20"/>
    <w:bookmarkStart w:id="21" w:name="Xfe09fcb8c22d76690611d88434c37e67c9646a3"/>
    <w:p>
      <w:pPr>
        <w:pStyle w:val="Heading2"/>
      </w:pPr>
      <w:r>
        <w:t xml:space="preserve">Historical Context of Economic Thought in Argentina</w:t>
      </w:r>
    </w:p>
    <w:p>
      <w:pPr>
        <w:pStyle w:val="FirstParagraph"/>
      </w:pPr>
      <w:r>
        <w:t xml:space="preserve">Argentina’s economic history is deeply intertwined with the contributions of economists who have sought to reconcile the country’s agrarian roots with its industrial ambitions. Buenos Aires, as the seat of government and a center for higher education, has long been a breeding ground for economic ideas. During the 1930s and 1940s, Argentine economists such as Raúl Prebisch played a foundational role in shaping the theory of dependency, which emphasized the structural inequalities between developed and underdeveloped nations. This theoretical framework continues to influence contemporary debates on trade policy and economic sovereignty in Argentina.</w:t>
      </w:r>
    </w:p>
    <w:p>
      <w:pPr>
        <w:pStyle w:val="BodyText"/>
      </w:pPr>
      <w:r>
        <w:t xml:space="preserve">In more recent decades, Buenos Aires has witnessed the rise of neoclassical economists who advocate for market liberalization and fiscal austerity. These contrasting paradigms—dependency theory versus neoliberalism—reflect the ideological divides that have shaped Argentina’s economic trajectory. Economists in Buenos Aires must navigate these competing perspectives while addressing the pressing needs of a population grappling with inflation, unemployment, and foreign debt.</w:t>
      </w:r>
    </w:p>
    <w:bookmarkEnd w:id="21"/>
    <w:bookmarkStart w:id="22" w:name="the-role-of-economists-in-policy-making"/>
    <w:p>
      <w:pPr>
        <w:pStyle w:val="Heading2"/>
      </w:pPr>
      <w:r>
        <w:t xml:space="preserve">The Role of Economists in Policy-Making</w:t>
      </w:r>
    </w:p>
    <w:p>
      <w:pPr>
        <w:pStyle w:val="FirstParagraph"/>
      </w:pPr>
      <w:r>
        <w:t xml:space="preserve">Economists in Argentina serve as both advisors to government officials and independent researchers who critique economic policies. In Buenos Aires, their work is particularly influential due to the presence of institutions such as the National Institute for Economic Research (INDEC) and the University of Buenos Aires (UBA). These organizations provide a platform for economists to analyze economic data, forecast trends, and propose policy solutions tailored to Argentina’s unique conditions.</w:t>
      </w:r>
    </w:p>
    <w:p>
      <w:pPr>
        <w:pStyle w:val="BodyText"/>
      </w:pPr>
      <w:r>
        <w:t xml:space="preserve">A key challenge for economists in Buenos Aires is reconciling theoretical models with the practical realities of Argentina’s economy. For instance, while neoliberal policies have been advocated by some economists as a means to stabilize inflation and attract foreign investment, others argue that such approaches exacerbate social inequality and undermine public services. The tension between these viewpoints underscores the complexity of economic policymaking in a country where political instability often complicates long-term planning.</w:t>
      </w:r>
    </w:p>
    <w:bookmarkEnd w:id="22"/>
    <w:bookmarkStart w:id="23" w:name="X2ddaf841a0609578705773bebfcdd05e07a0e5b"/>
    <w:p>
      <w:pPr>
        <w:pStyle w:val="Heading2"/>
      </w:pPr>
      <w:r>
        <w:t xml:space="preserve">Contemporary Issues Facing Economists in Buenos Aires</w:t>
      </w:r>
    </w:p>
    <w:p>
      <w:pPr>
        <w:pStyle w:val="FirstParagraph"/>
      </w:pPr>
      <w:r>
        <w:t xml:space="preserve">In recent years, economists in Buenos Aires have faced unprecedented challenges due to Argentina’s deepening debt crisis and its reliance on foreign currency. The 2001 economic collapse, which left the country with a defaulted debt and hyperinflation, remains a cautionary tale for contemporary policymakers. Economists today must grapple with questions of monetary reform, the role of the state in economic planning, and the potential for regional integration through trade agreements such as MERCOSUR.</w:t>
      </w:r>
    </w:p>
    <w:p>
      <w:pPr>
        <w:pStyle w:val="BodyText"/>
      </w:pPr>
      <w:r>
        <w:t xml:space="preserve">Additionally, economists in Buenos Aires are increasingly engaged in interdisciplinary research that incorporates environmental economics, social justice frameworks, and technological innovation. For example, studies on sustainable development have become crucial as Argentina seeks to balance economic growth with ecological preservation. This shift reflects a broader trend toward more holistic approaches to economic analysis that consider both human and planetary well-being.</w:t>
      </w:r>
    </w:p>
    <w:bookmarkEnd w:id="23"/>
    <w:bookmarkStart w:id="24" w:name="X1e6df85d6dcdd0092f3c5819ff7e0ab054c0858"/>
    <w:p>
      <w:pPr>
        <w:pStyle w:val="Heading2"/>
      </w:pPr>
      <w:r>
        <w:t xml:space="preserve">The Importance of Academic Institutions in Buenos Aires</w:t>
      </w:r>
    </w:p>
    <w:p>
      <w:pPr>
        <w:pStyle w:val="FirstParagraph"/>
      </w:pPr>
      <w:r>
        <w:t xml:space="preserve">The University of Buenos Aires (UBA) and other academic institutions have played a central role in training economists who contribute to Argentina’s development. These institutions not only produce scholars but also host research centers that investigate pressing economic issues, such as poverty alleviation, labor market reforms, and the impact of globalization on local industries. By fostering a culture of critical inquiry and collaboration, these universities ensure that the next generation of economists is equipped to tackle Argentina’s most complex challenges.</w:t>
      </w:r>
    </w:p>
    <w:p>
      <w:pPr>
        <w:pStyle w:val="BodyText"/>
      </w:pPr>
      <w:r>
        <w:t xml:space="preserve">Moreover, academic institutions in Buenos Aires have become hubs for international collaboration. Economists from Argentina frequently engage with counterparts in Europe, North America, and Asia to share insights on economic policy and crisis management. This global perspective is essential for addressing issues like trade imbalances or climate change, which require coordinated international responses.</w:t>
      </w:r>
    </w:p>
    <w:bookmarkEnd w:id="24"/>
    <w:bookmarkStart w:id="25" w:name="conclusion"/>
    <w:p>
      <w:pPr>
        <w:pStyle w:val="Heading2"/>
      </w:pPr>
      <w:r>
        <w:t xml:space="preserve">Conclusion</w:t>
      </w:r>
    </w:p>
    <w:p>
      <w:pPr>
        <w:pStyle w:val="FirstParagraph"/>
      </w:pPr>
      <w:r>
        <w:t xml:space="preserve">The role of economists in Argentina, particularly in Buenos Aires, is indispensable to the nation’s economic resilience and development. Through rigorous research, policy advocacy, and interdisciplinary collaboration, economists contribute to addressing both immediate challenges and long-term strategic goals. As Argentina continues to navigate a volatile global economy, the insights of economists based in Buenos Aires will remain vital for shaping a more stable and equitable future. This abstract underscores the enduring importance of economic scholarship in a region where theory must always be reconciled with practice, and where the lessons of history continue to inform contemporary debates.</w:t>
      </w:r>
    </w:p>
    <w:p>
      <w:pPr>
        <w:pStyle w:val="BodyText"/>
      </w:pPr>
      <w:r>
        <w:rPr>
          <w:bCs/>
          <w:b/>
        </w:rPr>
        <w:t xml:space="preserve">Keywords:</w:t>
      </w:r>
      <w:r>
        <w:t xml:space="preserve"> </w:t>
      </w:r>
      <w:r>
        <w:t xml:space="preserve">Abstract academic, Economist,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Argentina, Buenos Aires</dc:title>
  <dc:creator/>
  <dc:language>en</dc:language>
  <cp:keywords/>
  <dcterms:created xsi:type="dcterms:W3CDTF">2026-07-23T14:23:40Z</dcterms:created>
  <dcterms:modified xsi:type="dcterms:W3CDTF">2026-07-23T14:23:40Z</dcterms:modified>
</cp:coreProperties>
</file>

<file path=docProps/custom.xml><?xml version="1.0" encoding="utf-8"?>
<Properties xmlns="http://schemas.openxmlformats.org/officeDocument/2006/custom-properties" xmlns:vt="http://schemas.openxmlformats.org/officeDocument/2006/docPropsVTypes"/>
</file>