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0" w:name="X7022785ca358b33363f7d5713b92d2cfdbbeea1"/>
    <w:p>
      <w:pPr>
        <w:pStyle w:val="Heading1"/>
      </w:pPr>
      <w:r>
        <w:t xml:space="preserve">Abstract Academic Document: The Role of Economists in Canada Toronto</w:t>
      </w:r>
    </w:p>
    <w:p>
      <w:pPr>
        <w:pStyle w:val="FirstParagraph"/>
      </w:pPr>
      <w:r>
        <w:rPr>
          <w:bCs/>
          <w:b/>
        </w:rPr>
        <w:t xml:space="preserve">Introduction:</w:t>
      </w:r>
    </w:p>
    <w:p>
      <w:pPr>
        <w:pStyle w:val="BodyText"/>
      </w:pPr>
      <w:r>
        <w:t xml:space="preserve">The academic discipline of economics holds a pivotal position in shaping the socio-economic landscape of cities, and Canada's Toronto stands as a prime example where economists play an indispensable role. As one of the world’s most influential financial hubs, Toronto’s economic ecosystem is characterized by dynamic policy frameworks, innovation-driven industries, and a diverse population. This document explores the multifaceted contributions of</w:t>
      </w:r>
      <w:r>
        <w:t xml:space="preserve"> </w:t>
      </w:r>
      <w:r>
        <w:rPr>
          <w:bCs/>
          <w:b/>
        </w:rPr>
        <w:t xml:space="preserve">Economist</w:t>
      </w:r>
      <w:r>
        <w:t xml:space="preserve">s in</w:t>
      </w:r>
      <w:r>
        <w:t xml:space="preserve"> </w:t>
      </w:r>
      <w:r>
        <w:rPr>
          <w:bCs/>
          <w:b/>
        </w:rPr>
        <w:t xml:space="preserve">Canada Toronto</w:t>
      </w:r>
      <w:r>
        <w:t xml:space="preserve">, emphasizing their impact on urban development, public policy formulation, and economic resilience. By examining the interplay between academic research, professional practice, and institutional demands in Toronto’s economic environment, this abstract underscores the criticality of economists in addressing contemporary challenges while fostering sustainable growth.</w:t>
      </w:r>
    </w:p>
    <w:p>
      <w:pPr>
        <w:pStyle w:val="BodyText"/>
      </w:pPr>
      <w:r>
        <w:rPr>
          <w:bCs/>
          <w:b/>
        </w:rPr>
        <w:t xml:space="preserve">Contextualizing Economic Expertise in Toronto:</w:t>
      </w:r>
    </w:p>
    <w:p>
      <w:pPr>
        <w:pStyle w:val="BodyText"/>
      </w:pPr>
      <w:r>
        <w:t xml:space="preserve">Toronto’s status as Canada’s largest city and financial capital necessitates a robust economic framework to manage its complexities. The presence of global institutions such as the Bank of Canada, multinational corporations, and leading universities like the University of Toronto creates an environment where economists are not only theorists but also practitioners influencing real-world outcomes.</w:t>
      </w:r>
      <w:r>
        <w:t xml:space="preserve"> </w:t>
      </w:r>
      <w:r>
        <w:rPr>
          <w:bCs/>
          <w:b/>
        </w:rPr>
        <w:t xml:space="preserve">Economist</w:t>
      </w:r>
      <w:r>
        <w:t xml:space="preserve">s in</w:t>
      </w:r>
      <w:r>
        <w:t xml:space="preserve"> </w:t>
      </w:r>
      <w:r>
        <w:rPr>
          <w:bCs/>
          <w:b/>
        </w:rPr>
        <w:t xml:space="preserve">Canada Toronto</w:t>
      </w:r>
      <w:r>
        <w:t xml:space="preserve"> </w:t>
      </w:r>
      <w:r>
        <w:t xml:space="preserve">operate within a unique context, balancing academic rigor with pragmatic policy solutions. Their expertise is sought across sectors—including public administration, private enterprise, and non-profit organizations—to address issues such as income inequality, housing affordability, labor market dynamics, and climate change mitigation.</w:t>
      </w:r>
    </w:p>
    <w:p>
      <w:pPr>
        <w:pStyle w:val="BodyText"/>
      </w:pPr>
      <w:r>
        <w:rPr>
          <w:bCs/>
          <w:b/>
        </w:rPr>
        <w:t xml:space="preserve">The Role of Economists in Policy-Making:</w:t>
      </w:r>
    </w:p>
    <w:p>
      <w:pPr>
        <w:pStyle w:val="BodyText"/>
      </w:pPr>
      <w:r>
        <w:t xml:space="preserve">In the realm of public policy,</w:t>
      </w:r>
      <w:r>
        <w:t xml:space="preserve"> </w:t>
      </w:r>
      <w:r>
        <w:rPr>
          <w:bCs/>
          <w:b/>
        </w:rPr>
        <w:t xml:space="preserve">Economist</w:t>
      </w:r>
      <w:r>
        <w:t xml:space="preserve">s in</w:t>
      </w:r>
      <w:r>
        <w:t xml:space="preserve"> </w:t>
      </w:r>
      <w:r>
        <w:rPr>
          <w:bCs/>
          <w:b/>
        </w:rPr>
        <w:t xml:space="preserve">Canada Toronto</w:t>
      </w:r>
      <w:r>
        <w:t xml:space="preserve"> </w:t>
      </w:r>
      <w:r>
        <w:t xml:space="preserve">serve as advisors to municipal governments, provincial authorities, and federal agencies. For instance, their analyses inform decisions on infrastructure investment, taxation reforms, and social welfare programs. The City of Toronto’s Green Economy Strategy exemplifies this collaboration: economists contributed data-driven insights to transition the city toward renewable energy while ensuring economic equity for marginalized communities. Similarly, during the COVID-19 pandemic,</w:t>
      </w:r>
      <w:r>
        <w:t xml:space="preserve"> </w:t>
      </w:r>
      <w:r>
        <w:rPr>
          <w:bCs/>
          <w:b/>
        </w:rPr>
        <w:t xml:space="preserve">Economist</w:t>
      </w:r>
      <w:r>
        <w:t xml:space="preserve">s in</w:t>
      </w:r>
      <w:r>
        <w:t xml:space="preserve"> </w:t>
      </w:r>
      <w:r>
        <w:rPr>
          <w:bCs/>
          <w:b/>
        </w:rPr>
        <w:t xml:space="preserve">Canada Toronto</w:t>
      </w:r>
      <w:r>
        <w:t xml:space="preserve"> </w:t>
      </w:r>
      <w:r>
        <w:t xml:space="preserve">played a vital role in modeling fiscal stimulus packages and assessing their impact on small businesses and vulnerable populations.</w:t>
      </w:r>
    </w:p>
    <w:p>
      <w:pPr>
        <w:pStyle w:val="BodyText"/>
      </w:pPr>
      <w:r>
        <w:rPr>
          <w:bCs/>
          <w:b/>
        </w:rPr>
        <w:t xml:space="preserve">Economic Challenges and Opportunities:</w:t>
      </w:r>
    </w:p>
    <w:p>
      <w:pPr>
        <w:pStyle w:val="BodyText"/>
      </w:pPr>
      <w:r>
        <w:t xml:space="preserve">Toronto faces unique economic challenges, including rapid population growth, rising housing costs, and disparities in wealth distribution. Here,</w:t>
      </w:r>
      <w:r>
        <w:t xml:space="preserve"> </w:t>
      </w:r>
      <w:r>
        <w:rPr>
          <w:bCs/>
          <w:b/>
        </w:rPr>
        <w:t xml:space="preserve">Economist</w:t>
      </w:r>
      <w:r>
        <w:t xml:space="preserve">s in</w:t>
      </w:r>
      <w:r>
        <w:t xml:space="preserve"> </w:t>
      </w:r>
      <w:r>
        <w:rPr>
          <w:bCs/>
          <w:b/>
        </w:rPr>
        <w:t xml:space="preserve">Canada Toronto</w:t>
      </w:r>
      <w:r>
        <w:t xml:space="preserve"> </w:t>
      </w:r>
      <w:r>
        <w:t xml:space="preserve">leverage their expertise to propose innovative solutions. For example, the city’s “Affordable Housing Action Plan” was developed with input from economists analyzing market trends and exploring subsidy mechanisms to address shortages. Additionally, economists are instrumental in addressing the gig economy’s rise, advocating for policies that protect freelance workers while fostering innovation in sectors like tech and fintech.</w:t>
      </w:r>
    </w:p>
    <w:p>
      <w:pPr>
        <w:pStyle w:val="BodyText"/>
      </w:pPr>
      <w:r>
        <w:rPr>
          <w:bCs/>
          <w:b/>
        </w:rPr>
        <w:t xml:space="preserve">Academic Contributions and Institutional Partnerships:</w:t>
      </w:r>
    </w:p>
    <w:p>
      <w:pPr>
        <w:pStyle w:val="BodyText"/>
      </w:pPr>
      <w:r>
        <w:t xml:space="preserve">The academic community in Toronto further amplifies the role of</w:t>
      </w:r>
      <w:r>
        <w:t xml:space="preserve"> </w:t>
      </w:r>
      <w:r>
        <w:rPr>
          <w:bCs/>
          <w:b/>
        </w:rPr>
        <w:t xml:space="preserve">Economist</w:t>
      </w:r>
      <w:r>
        <w:t xml:space="preserve">s through research initiatives and partnerships. Institutions such as the Rotman School of Management at the University of Toronto conduct studies on global economic trends, trade policies, and urban economics. These findings inform both local and international stakeholders. Moreover, economists collaborate with think tanks like the C.D. Howe Institute to publish policy briefs that influence Canada’s national economic strategy while addressing Toronto-specific concerns such as transit infrastructure funding or immigration integration.</w:t>
      </w:r>
    </w:p>
    <w:p>
      <w:pPr>
        <w:pStyle w:val="BodyText"/>
      </w:pPr>
      <w:r>
        <w:rPr>
          <w:bCs/>
          <w:b/>
        </w:rPr>
        <w:t xml:space="preserve">Critical Challenges in Economic Research:</w:t>
      </w:r>
    </w:p>
    <w:p>
      <w:pPr>
        <w:pStyle w:val="BodyText"/>
      </w:pPr>
      <w:r>
        <w:t xml:space="preserve">Despite their contributions,</w:t>
      </w:r>
      <w:r>
        <w:t xml:space="preserve"> </w:t>
      </w:r>
      <w:r>
        <w:rPr>
          <w:bCs/>
          <w:b/>
        </w:rPr>
        <w:t xml:space="preserve">Economist</w:t>
      </w:r>
      <w:r>
        <w:t xml:space="preserve">s in</w:t>
      </w:r>
      <w:r>
        <w:t xml:space="preserve"> </w:t>
      </w:r>
      <w:r>
        <w:rPr>
          <w:bCs/>
          <w:b/>
        </w:rPr>
        <w:t xml:space="preserve">Canada Toronto</w:t>
      </w:r>
      <w:r>
        <w:t xml:space="preserve"> </w:t>
      </w:r>
      <w:r>
        <w:t xml:space="preserve">encounter challenges unique to a global metropolis. The interplay between federal and provincial jurisdictions can complicate policy implementation, requiring economists to navigate complex bureaucratic landscapes. Additionally, the rapid pace of technological change demands continuous adaptation of economic models to account for phenomena like artificial intelligence’s impact on employment or cryptocurrency’s role in financial markets. Ensuring that economic theories remain relevant in a hyper-connected world is an ongoing challenge.</w:t>
      </w:r>
    </w:p>
    <w:p>
      <w:pPr>
        <w:pStyle w:val="BodyText"/>
      </w:pPr>
      <w:r>
        <w:rPr>
          <w:bCs/>
          <w:b/>
        </w:rPr>
        <w:t xml:space="preserve">Future Directions and Recommendations:</w:t>
      </w:r>
    </w:p>
    <w:p>
      <w:pPr>
        <w:pStyle w:val="BodyText"/>
      </w:pPr>
      <w:r>
        <w:t xml:space="preserve">To sustain Toronto’s economic vitality, the role of</w:t>
      </w:r>
      <w:r>
        <w:t xml:space="preserve"> </w:t>
      </w:r>
      <w:r>
        <w:rPr>
          <w:bCs/>
          <w:b/>
        </w:rPr>
        <w:t xml:space="preserve">Economist</w:t>
      </w:r>
      <w:r>
        <w:t xml:space="preserve">s must expand beyond traditional domains. Emphasis should be placed on interdisciplinary collaboration—integrating insights from sociology, environmental science, and data analytics—to address systemic issues like climate resilience or racial disparities in wealth accumulation. Furthermore, investing in education and training programs for emerging economists will ensure a pipeline of experts equipped to tackle Toronto’s evolving needs.</w:t>
      </w:r>
    </w:p>
    <w:p>
      <w:pPr>
        <w:pStyle w:val="BodyText"/>
      </w:pPr>
      <w:r>
        <w:rPr>
          <w:bCs/>
          <w:b/>
        </w:rPr>
        <w:t xml:space="preserve">Conclusion:</w:t>
      </w:r>
    </w:p>
    <w:p>
      <w:pPr>
        <w:pStyle w:val="BodyText"/>
      </w:pPr>
      <w:r>
        <w:t xml:space="preserve">In conclusion, the role of</w:t>
      </w:r>
      <w:r>
        <w:t xml:space="preserve"> </w:t>
      </w:r>
      <w:r>
        <w:rPr>
          <w:bCs/>
          <w:b/>
        </w:rPr>
        <w:t xml:space="preserve">Economist</w:t>
      </w:r>
      <w:r>
        <w:t xml:space="preserve">s in</w:t>
      </w:r>
      <w:r>
        <w:t xml:space="preserve"> </w:t>
      </w:r>
      <w:r>
        <w:rPr>
          <w:bCs/>
          <w:b/>
        </w:rPr>
        <w:t xml:space="preserve">Canada Toronto</w:t>
      </w:r>
      <w:r>
        <w:t xml:space="preserve"> </w:t>
      </w:r>
      <w:r>
        <w:t xml:space="preserve">is indispensable to the city’s economic and social development. Their contributions span policy-making, academic research, and practical problem-solving, positioning them as key actors in navigating Toronto’s complexities. As the city continues to grow as a global economic leader, the synergy between</w:t>
      </w:r>
      <w:r>
        <w:t xml:space="preserve"> </w:t>
      </w:r>
      <w:r>
        <w:rPr>
          <w:bCs/>
          <w:b/>
        </w:rPr>
        <w:t xml:space="preserve">Economist</w:t>
      </w:r>
      <w:r>
        <w:t xml:space="preserve">s’ expertise and Toronto’s dynamic environment will be crucial in shaping a future that balances innovation with equity. This abstract highlights the enduring importance of economics as both an academic discipline and a practical tool for fostering sustainable progress in one of Canada’s most vital urban centers.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Canada Toronto</dc:title>
  <dc:creator/>
  <dc:language>en</dc:language>
  <cp:keywords/>
  <dcterms:created xsi:type="dcterms:W3CDTF">2026-07-21T06:05:19Z</dcterms:created>
  <dcterms:modified xsi:type="dcterms:W3CDTF">2026-07-21T06:05:19Z</dcterms:modified>
</cp:coreProperties>
</file>

<file path=docProps/custom.xml><?xml version="1.0" encoding="utf-8"?>
<Properties xmlns="http://schemas.openxmlformats.org/officeDocument/2006/custom-properties" xmlns:vt="http://schemas.openxmlformats.org/officeDocument/2006/docPropsVTypes"/>
</file>