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Economists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78e27f9e782783c403b251a2e1ecf0fa3556218"/>
    <w:p>
      <w:pPr>
        <w:pStyle w:val="Heading1"/>
      </w:pPr>
      <w:r>
        <w:rPr>
          <w:bCs/>
          <w:b/>
        </w:rPr>
        <w:t xml:space="preserve">Abstract Academic Document on Economists in Egypt Cairo</w:t>
      </w:r>
    </w:p>
    <w:p>
      <w:pPr>
        <w:pStyle w:val="FirstParagraph"/>
      </w:pPr>
      <w:r>
        <w:rPr>
          <w:iCs/>
          <w:i/>
        </w:rPr>
        <w:t xml:space="preserve">Economists are pivotal figures in shaping the economic landscape of any nation, and their role is particularly significant in a dynamic city like Cairo, Egypt. As the capital and largest city of Egypt, Cairo serves as the political, cultural, and economic heart of the country. This abstract academic document explores the multifaceted contributions of economists to Egypt's socio-economic development, with a specific focus on Cairo. It highlights their role in addressing contemporary economic challenges such as inflation, unemployment, public debt management, and sustainable growth within a rapidly evolving global context.</w:t>
      </w:r>
    </w:p>
    <w:bookmarkStart w:id="20" w:name="introduction"/>
    <w:p>
      <w:pPr>
        <w:pStyle w:val="Heading2"/>
      </w:pPr>
      <w:r>
        <w:rPr>
          <w:bCs/>
          <w:b/>
        </w:rPr>
        <w:t xml:space="preserve">Introduction</w:t>
      </w:r>
    </w:p>
    <w:p>
      <w:pPr>
        <w:pStyle w:val="FirstParagraph"/>
      </w:pPr>
      <w:r>
        <w:t xml:space="preserve">Cairo has long been the epicenter of Egypt's economic activities, hosting key institutions like the Central Bank of Egypt (CBE), the Ministry of Finance, and prestigious academic centers such as Cairo University and the American University in Cairo (AUC). Economists operating in this environment must navigate a complex interplay between traditional economic structures, modernization efforts, and global market pressures. The document underscores how economists in Cairo contribute to policy formulation, research on regional integration (e.g., with Africa and the Middle East), and addressing structural inequalities within the Egyptian economy.</w:t>
      </w:r>
    </w:p>
    <w:bookmarkEnd w:id="20"/>
    <w:bookmarkStart w:id="21" w:name="Xcf9138f9decf2bc8b650633c96de91ec09fcb82"/>
    <w:p>
      <w:pPr>
        <w:pStyle w:val="Heading2"/>
      </w:pPr>
      <w:r>
        <w:rPr>
          <w:bCs/>
          <w:b/>
        </w:rPr>
        <w:t xml:space="preserve">Economic Challenges in Egypt: A Cairo Perspective</w:t>
      </w:r>
    </w:p>
    <w:p>
      <w:pPr>
        <w:pStyle w:val="FirstParagraph"/>
      </w:pPr>
      <w:r>
        <w:t xml:space="preserve">Egypt has faced persistent economic challenges over the past decade, including high inflation rates, a large public debt burden, currency devaluation (notably in 2016), and limited job creation. These issues are magnified in Cairo due to its role as a hub for both domestic and international trade. Economists in Cairo have been instrumental in analyzing these problems and proposing solutions such as fiscal reforms, monetary policy adjustments, and investments in sectors like renewable energy, technology, and tourism.</w:t>
      </w:r>
    </w:p>
    <w:bookmarkEnd w:id="21"/>
    <w:bookmarkStart w:id="22" w:name="the-role-of-economists-in-policy-making"/>
    <w:p>
      <w:pPr>
        <w:pStyle w:val="Heading2"/>
      </w:pPr>
      <w:r>
        <w:rPr>
          <w:bCs/>
          <w:b/>
        </w:rPr>
        <w:t xml:space="preserve">The Role of Economists in Policy-Making</w:t>
      </w:r>
    </w:p>
    <w:p>
      <w:pPr>
        <w:pStyle w:val="FirstParagraph"/>
      </w:pPr>
      <w:r>
        <w:t xml:space="preserve">Economists working within governmental bodies or academic institutions in Cairo often serve as advisors to policymakers. Their research on macroeconomic trends, labor market dynamics, and trade policies informs decisions that impact national development plans. For instance, economists have been critical in shaping Egypt's "Economic Vision 2030," which aims to diversify the economy away from oil and gas dependence while promoting private sector growth.</w:t>
      </w:r>
    </w:p>
    <w:bookmarkEnd w:id="22"/>
    <w:bookmarkStart w:id="23" w:name="X42438376858a678618b396f841c004db4c736e2"/>
    <w:p>
      <w:pPr>
        <w:pStyle w:val="Heading2"/>
      </w:pPr>
      <w:r>
        <w:rPr>
          <w:bCs/>
          <w:b/>
        </w:rPr>
        <w:t xml:space="preserve">Academic Contributions to Economic Thought in Cairo</w:t>
      </w:r>
    </w:p>
    <w:p>
      <w:pPr>
        <w:pStyle w:val="FirstParagraph"/>
      </w:pPr>
      <w:r>
        <w:t xml:space="preserve">Cairo's universities and research institutes are vital breeding grounds for economic scholarship. Scholars in Cairo have produced significant work on topics such as poverty alleviation, the informal economy, and the implications of foreign investment on Egypt's labor markets. Their studies often intersect with regional issues, such as the impact of political instability in neighboring countries like Libya or Sudan on Egypt's trade routes.</w:t>
      </w:r>
    </w:p>
    <w:bookmarkEnd w:id="23"/>
    <w:bookmarkStart w:id="24" w:name="X11e4cc1522a8a3ff447e4f80901a5558dd166a1"/>
    <w:p>
      <w:pPr>
        <w:pStyle w:val="Heading2"/>
      </w:pPr>
      <w:r>
        <w:rPr>
          <w:bCs/>
          <w:b/>
        </w:rPr>
        <w:t xml:space="preserve">Case Study: The 2016 Currency Revaluation and Economic Reforms</w:t>
      </w:r>
    </w:p>
    <w:p>
      <w:pPr>
        <w:pStyle w:val="FirstParagraph"/>
      </w:pPr>
      <w:r>
        <w:t xml:space="preserve">The devaluation of the Egyptian pound in 2016 marked a turning point in Egypt's economic history. Economists in Cairo were at the forefront of analyzing this crisis and its aftermath. Their insights helped shape measures to stabilize the currency, control inflation, and attract foreign investment through initiatives like tax incentives for foreign firms. This case study illustrates how economists' analytical rigor can directly influence national economic strategy.</w:t>
      </w:r>
    </w:p>
    <w:bookmarkEnd w:id="24"/>
    <w:bookmarkStart w:id="25" w:name="challenges-faced-by-economists-in-cairo"/>
    <w:p>
      <w:pPr>
        <w:pStyle w:val="Heading2"/>
      </w:pPr>
      <w:r>
        <w:rPr>
          <w:bCs/>
          <w:b/>
        </w:rPr>
        <w:t xml:space="preserve">Challenges Faced by Economists in Cairo</w:t>
      </w:r>
    </w:p>
    <w:p>
      <w:pPr>
        <w:pStyle w:val="FirstParagraph"/>
      </w:pPr>
      <w:r>
        <w:t xml:space="preserve">Despite their critical role, economists in Cairo operate within a challenging environment. Political instability, bureaucratic inefficiencies, and public skepticism toward economic reforms can hinder the implementation of recommended policies. Additionally, brain drain—where talented economists leave for better opportunities abroad—poses a long-term threat to Egypt's capacity to innovate economically.</w:t>
      </w:r>
    </w:p>
    <w:bookmarkEnd w:id="25"/>
    <w:bookmarkStart w:id="26" w:name="Xb426129575e61131e6482357e08c4e3fdde1a83"/>
    <w:p>
      <w:pPr>
        <w:pStyle w:val="Heading2"/>
      </w:pPr>
      <w:r>
        <w:rPr>
          <w:bCs/>
          <w:b/>
        </w:rPr>
        <w:t xml:space="preserve">Future Prospects: The Role of Economists in Sustainable Development</w:t>
      </w:r>
    </w:p>
    <w:p>
      <w:pPr>
        <w:pStyle w:val="FirstParagraph"/>
      </w:pPr>
      <w:r>
        <w:t xml:space="preserve">Looking ahead, economists in Cairo must focus on addressing emerging issues such as climate change, digital transformation, and the gig economy. Their work will be crucial in ensuring that Egypt's economic growth is inclusive and sustainable. For example, economists are increasingly advocating for investments in green technology to reduce reliance on fossil fuels while creating jobs in renewable energy sectors.</w:t>
      </w:r>
    </w:p>
    <w:bookmarkEnd w:id="26"/>
    <w:bookmarkStart w:id="27" w:name="X9fffcdc278b2a193671848f68a30c0cdd8a6431"/>
    <w:p>
      <w:pPr>
        <w:pStyle w:val="Heading2"/>
      </w:pPr>
      <w:r>
        <w:rPr>
          <w:bCs/>
          <w:b/>
        </w:rPr>
        <w:t xml:space="preserve">Recommendations for Strengthening Economic Expertise</w:t>
      </w:r>
    </w:p>
    <w:p>
      <w:pPr>
        <w:pStyle w:val="FirstParagraph"/>
      </w:pPr>
      <w:r>
        <w:t xml:space="preserve">To enhance the impact of economists in Cairo, several recommendations are proposed: (1) Increasing funding for economic research institutions and universities; (2) Fostering collaboration between academic economists and policymakers; (3) Promoting public awareness campaigns to build trust in evidence-based economic policies; and (4) Encouraging international partnerships to exchange knowledge on global best practices.</w:t>
      </w:r>
    </w:p>
    <w:bookmarkEnd w:id="27"/>
    <w:bookmarkStart w:id="28" w:name="conclusion"/>
    <w:p>
      <w:pPr>
        <w:pStyle w:val="Heading2"/>
      </w:pPr>
      <w:r>
        <w:rPr>
          <w:bCs/>
          <w:b/>
        </w:rPr>
        <w:t xml:space="preserve">Conclusion</w:t>
      </w:r>
    </w:p>
    <w:p>
      <w:pPr>
        <w:pStyle w:val="FirstParagraph"/>
      </w:pPr>
      <w:r>
        <w:t xml:space="preserve">In conclusion, economists in Cairo are indispensable stakeholders in Egypt's journey toward economic resilience and growth. Their expertise not only addresses immediate challenges but also lays the groundwork for long-term prosperity. By integrating academic rigor with practical policymaking, economists can ensure that Cairo remains a beacon of economic innovation in the Arab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Economists in Egypt Cairo</dc:title>
  <dc:creator/>
  <dc:language>en</dc:language>
  <cp:keywords/>
  <dcterms:created xsi:type="dcterms:W3CDTF">2026-07-23T04:21:33Z</dcterms:created>
  <dcterms:modified xsi:type="dcterms:W3CDTF">2026-07-23T04:21:33Z</dcterms:modified>
</cp:coreProperties>
</file>

<file path=docProps/custom.xml><?xml version="1.0" encoding="utf-8"?>
<Properties xmlns="http://schemas.openxmlformats.org/officeDocument/2006/custom-properties" xmlns:vt="http://schemas.openxmlformats.org/officeDocument/2006/docPropsVTypes"/>
</file>