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ebdabfe79efff6b203e1b4dad788e03aa11d9eb"/>
    <w:p>
      <w:pPr>
        <w:pStyle w:val="Heading1"/>
      </w:pPr>
      <w:r>
        <w:t xml:space="preserve">Abstract Academic: The Role of Economists in Ethiopia Addis Ababa</w:t>
      </w:r>
    </w:p>
    <w:bookmarkStart w:id="20" w:name="introduction"/>
    <w:p>
      <w:pPr>
        <w:pStyle w:val="Heading2"/>
      </w:pPr>
      <w:r>
        <w:t xml:space="preserve">Introduction</w:t>
      </w:r>
    </w:p>
    <w:p>
      <w:pPr>
        <w:pStyle w:val="FirstParagraph"/>
      </w:pPr>
      <w:r>
        <w:t xml:space="preserve">The role of economists in shaping national policy and addressing complex socio-economic challenges is pivotal, particularly in rapidly developing nations like Ethiopia. Addis Ababa, as the political and economic capital of Ethiopia, serves as a hub for academic research, policy formulation, and economic innovation. This abstract explores the contributions of economists operating within this dynamic environment to address pressing issues such as poverty alleviation, sustainable development, and regional integration. The interplay between academic expertise and practical implementation in Ethiopia Addis Ababa underscores the significance of economists in driving national progress.</w:t>
      </w:r>
    </w:p>
    <w:bookmarkEnd w:id="20"/>
    <w:bookmarkStart w:id="21" w:name="X562fbfe5120181e34e302083dee5ca04db365a4"/>
    <w:p>
      <w:pPr>
        <w:pStyle w:val="Heading2"/>
      </w:pPr>
      <w:r>
        <w:t xml:space="preserve">Contextual Background: Ethiopia’s Economic Landscape</w:t>
      </w:r>
    </w:p>
    <w:p>
      <w:pPr>
        <w:pStyle w:val="FirstParagraph"/>
      </w:pPr>
      <w:r>
        <w:t xml:space="preserve">Ethiopia has experienced notable economic growth over the past two decades, driven by investments in infrastructure, agriculture, and manufacturing. However, challenges such as income inequality, urban-rural disparities, and limited access to financial services persist. Addis Ababa plays a central role in this narrative as a center for higher education institutions like Addis Ababa University (AAU), the Ethiopian Institute of Economic Studies (EIES), and the National Bank of Ethiopia (NBE). These entities employ economists who contribute to both academic research and policy-making, creating a unique synergy between theory and practice.</w:t>
      </w:r>
    </w:p>
    <w:bookmarkEnd w:id="21"/>
    <w:bookmarkStart w:id="22" w:name="the-profile-of-economists-in-addis-ababa"/>
    <w:p>
      <w:pPr>
        <w:pStyle w:val="Heading2"/>
      </w:pPr>
      <w:r>
        <w:t xml:space="preserve">The Profile of Economists in Addis Ababa</w:t>
      </w:r>
    </w:p>
    <w:p>
      <w:pPr>
        <w:pStyle w:val="FirstParagraph"/>
      </w:pPr>
      <w:r>
        <w:t xml:space="preserve">Economists in Addis Ababa operate across diverse sectors, including academia, government agencies, international organizations (e.g., the World Bank), and private sector consulting firms. Their expertise spans macroeconomic policy, development economics, public finance, and regional trade dynamics. Notably, many economists in Ethiopia are trained domestically through institutions such as AAU or have received advanced degrees from universities abroad (e.g., the University of Cambridge or Harvard). This blend of local knowledge and international exposure enables them to address both global and context-specific challenges.</w:t>
      </w:r>
    </w:p>
    <w:bookmarkEnd w:id="22"/>
    <w:bookmarkStart w:id="23" w:name="X478176e15b4c62b841e2421d199e2a119ace445"/>
    <w:p>
      <w:pPr>
        <w:pStyle w:val="Heading2"/>
      </w:pPr>
      <w:r>
        <w:t xml:space="preserve">Economists’ Contributions to Policy-Making</w:t>
      </w:r>
    </w:p>
    <w:p>
      <w:pPr>
        <w:pStyle w:val="FirstParagraph"/>
      </w:pPr>
      <w:r>
        <w:t xml:space="preserve">In Ethiopia Addis Ababa, economists are instrumental in designing policies that align with national development goals such as the Growth and Transformation Plan (GTP) and the Sustainable Development Goals (SDGs). For instance, they analyze economic data to inform decisions on fiscal policy, trade agreements, and poverty reduction strategies. Their work is critical in addressing issues like food insecurity, energy access, and job creation. Additionally, economists collaborate with institutions like the Ethiopian Central Statistical Agency (CSA) to produce reliable data that underpins evidence-based decision-making.</w:t>
      </w:r>
    </w:p>
    <w:bookmarkEnd w:id="23"/>
    <w:bookmarkStart w:id="24" w:name="academic-research-and-its-impact"/>
    <w:p>
      <w:pPr>
        <w:pStyle w:val="Heading2"/>
      </w:pPr>
      <w:r>
        <w:t xml:space="preserve">Academic Research and Its Impact</w:t>
      </w:r>
    </w:p>
    <w:p>
      <w:pPr>
        <w:pStyle w:val="FirstParagraph"/>
      </w:pPr>
      <w:r>
        <w:t xml:space="preserve">Economists in Addis Ababa contribute to academic research that influences both domestic and global discourse. Studies on topics such as remittances, foreign direct investment (FDI), and agricultural productivity are published in journals like the *Journal of African Economies* and the *International Journal of Development Research*. These studies not only highlight Ethiopia’s economic potential but also provide actionable insights for policymakers. Furthermore, academic economists often engage in public outreach through seminars, workshops, and policy briefs to bridge the gap between research and practice.</w:t>
      </w:r>
    </w:p>
    <w:bookmarkEnd w:id="24"/>
    <w:bookmarkStart w:id="25" w:name="X7a249ca0e07d2eb7b38c3845d98c2f4f407edcb"/>
    <w:p>
      <w:pPr>
        <w:pStyle w:val="Heading2"/>
      </w:pPr>
      <w:r>
        <w:t xml:space="preserve">Challenges Facing Economists in Addis Ababa</w:t>
      </w:r>
    </w:p>
    <w:p>
      <w:pPr>
        <w:pStyle w:val="FirstParagraph"/>
      </w:pPr>
      <w:r>
        <w:t xml:space="preserve">Despite their contributions, economists in Ethiopia face significant challenges. These include limited funding for academic research, bureaucratic hurdles in implementing policies, and the need to balance local priorities with international donor agendas. Additionally, rapid urbanization in Addis Ababa has increased demand for housing and transportation infrastructure, requiring economists to address these issues within constrained budgets. Climate change and its impact on Ethiopia’s agricultural sector further complicate efforts to achieve sustainable growth.</w:t>
      </w:r>
    </w:p>
    <w:bookmarkEnd w:id="25"/>
    <w:bookmarkStart w:id="26" w:name="X88c2ef239ff3273dfa2309b1ee7f39f2e1c7b96"/>
    <w:p>
      <w:pPr>
        <w:pStyle w:val="Heading2"/>
      </w:pPr>
      <w:r>
        <w:t xml:space="preserve">The Role of Education in Developing Economists</w:t>
      </w:r>
    </w:p>
    <w:p>
      <w:pPr>
        <w:pStyle w:val="FirstParagraph"/>
      </w:pPr>
      <w:r>
        <w:t xml:space="preserve">Ethiopia Addis Ababa hosts some of the country’s most prestigious institutions for economic education. The Department of Economics at AAU, for example, trains economists who go on to hold influential roles in government and academia. International partnerships with organizations like the African Development Bank (AfDB) also provide opportunities for capacity building. However, there is a need to enhance interdisciplinary training that integrates economics with fields such as environmental science and public health to address multifaceted challenges.</w:t>
      </w:r>
    </w:p>
    <w:bookmarkEnd w:id="26"/>
    <w:bookmarkStart w:id="27" w:name="economists-and-regional-integration"/>
    <w:p>
      <w:pPr>
        <w:pStyle w:val="Heading2"/>
      </w:pPr>
      <w:r>
        <w:t xml:space="preserve">Economists and Regional Integration</w:t>
      </w:r>
    </w:p>
    <w:p>
      <w:pPr>
        <w:pStyle w:val="FirstParagraph"/>
      </w:pPr>
      <w:r>
        <w:t xml:space="preserve">As a member of the African Union (AU) and the East African Community (EAC), Ethiopia relies on economists in Addis Ababa to navigate regional trade dynamics. These economists analyze agreements like the Africa Continental Free Trade Area (AfCFTA) and assess their implications for Ethiopia’s economy. Their work ensures that Ethiopia remains competitive while leveraging regional partnerships to expand market access and reduce trade barriers.</w:t>
      </w:r>
    </w:p>
    <w:bookmarkEnd w:id="27"/>
    <w:bookmarkStart w:id="28" w:name="X96beb1a9f783b3cb661adf009c5f451d664058f"/>
    <w:p>
      <w:pPr>
        <w:pStyle w:val="Heading2"/>
      </w:pPr>
      <w:r>
        <w:t xml:space="preserve">Future Directions for Economists in Ethiopia Addis Ababa</w:t>
      </w:r>
    </w:p>
    <w:p>
      <w:pPr>
        <w:pStyle w:val="FirstParagraph"/>
      </w:pPr>
      <w:r>
        <w:t xml:space="preserve">The future role of economists in Addis Ababa will require a focus on innovation, technology, and inclusive growth. With the rise of digital economies and fintech solutions, economists must explore ways to integrate these tools into policy frameworks. Additionally, addressing gender disparities in economic opportunities and promoting youth employment will be critical priorities. Collaboration with international think tanks like the Brookings Institution or Oxford Economics could further enhance Ethiopia’s economic outlook.</w:t>
      </w:r>
    </w:p>
    <w:bookmarkEnd w:id="28"/>
    <w:bookmarkStart w:id="29" w:name="conclusion"/>
    <w:p>
      <w:pPr>
        <w:pStyle w:val="Heading2"/>
      </w:pPr>
      <w:r>
        <w:t xml:space="preserve">Conclusion</w:t>
      </w:r>
    </w:p>
    <w:p>
      <w:pPr>
        <w:pStyle w:val="FirstParagraph"/>
      </w:pPr>
      <w:r>
        <w:t xml:space="preserve">In conclusion, economists in Addis Ababa play a vital role in steering Ethiopia’s economic trajectory. Their expertise spans academic research, policy formulation, and regional integration, making them indispensable to the nation’s development goals. By addressing challenges such as resource constraints and fostering interdisciplinary collaboration, these economists can continue to drive progress in Ethiopia Addis Ababa. As the capital city evolves into a global hub for economic innovation, the contributions of its economists will remain central to achieving sustainable growth and equitable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Ethiopia Addis Ababa</dc:title>
  <dc:creator/>
  <dc:language>en</dc:language>
  <cp:keywords/>
  <dcterms:created xsi:type="dcterms:W3CDTF">2026-07-23T18:16:18Z</dcterms:created>
  <dcterms:modified xsi:type="dcterms:W3CDTF">2026-07-23T18:16:18Z</dcterms:modified>
</cp:coreProperties>
</file>

<file path=docProps/custom.xml><?xml version="1.0" encoding="utf-8"?>
<Properties xmlns="http://schemas.openxmlformats.org/officeDocument/2006/custom-properties" xmlns:vt="http://schemas.openxmlformats.org/officeDocument/2006/docPropsVTypes"/>
</file>