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Economists</w:t>
      </w:r>
      <w:r>
        <w:t xml:space="preserve"> </w:t>
      </w:r>
      <w:r>
        <w:t xml:space="preserve">in</w:t>
      </w:r>
      <w:r>
        <w:t xml:space="preserve"> </w:t>
      </w:r>
      <w:r>
        <w:t xml:space="preserve">France</w:t>
      </w:r>
      <w:r>
        <w:t xml:space="preserve"> </w:t>
      </w:r>
      <w:r>
        <w:t xml:space="preserve">Lyon</w:t>
      </w:r>
    </w:p>
    <w:p>
      <w:pPr>
        <w:pStyle w:val="FirstParagraph"/>
      </w:pPr>
      <w:r>
        <w:t xml:space="preserve">```html</w:t>
      </w:r>
    </w:p>
    <w:bookmarkStart w:id="27" w:name="X6b50dcbffac1986a1d950117fd7845511233c99"/>
    <w:p>
      <w:pPr>
        <w:pStyle w:val="Heading1"/>
      </w:pPr>
      <w:r>
        <w:t xml:space="preserve">Abstract Academic Document: The Role of Economists in France Lyon</w:t>
      </w:r>
    </w:p>
    <w:p>
      <w:pPr>
        <w:pStyle w:val="FirstParagraph"/>
      </w:pPr>
      <w:r>
        <w:rPr>
          <w:bCs/>
          <w:b/>
        </w:rPr>
        <w:t xml:space="preserve">Economist</w:t>
      </w:r>
      <w:r>
        <w:t xml:space="preserve">s play a pivotal role in shaping economic policy, driving innovation, and addressing societal challenges. In the context of</w:t>
      </w:r>
      <w:r>
        <w:t xml:space="preserve"> </w:t>
      </w:r>
      <w:r>
        <w:rPr>
          <w:bCs/>
          <w:b/>
        </w:rPr>
        <w:t xml:space="preserve">France Lyon</w:t>
      </w:r>
      <w:r>
        <w:t xml:space="preserve">, a city renowned for its rich historical legacy as an industrial and cultural hub, economists are uniquely positioned to influence both local governance and broader national strategies. This abstract academic document explores the multifaceted contributions of economists in</w:t>
      </w:r>
      <w:r>
        <w:t xml:space="preserve"> </w:t>
      </w:r>
      <w:r>
        <w:rPr>
          <w:bCs/>
          <w:b/>
        </w:rPr>
        <w:t xml:space="preserve">France Lyon</w:t>
      </w:r>
      <w:r>
        <w:t xml:space="preserve">, emphasizing their role in addressing regional economic dynamics, fostering sustainable development, and contributing to the global discourse on economic theory and practice. The focus is on how</w:t>
      </w:r>
      <w:r>
        <w:t xml:space="preserve"> </w:t>
      </w:r>
      <w:r>
        <w:rPr>
          <w:bCs/>
          <w:b/>
        </w:rPr>
        <w:t xml:space="preserve">Economist</w:t>
      </w:r>
      <w:r>
        <w:t xml:space="preserve">s in Lyon integrate theoretical frameworks with practical solutions to navigate the complexities of a rapidly evolving socio-economic landscape.</w:t>
      </w:r>
    </w:p>
    <w:bookmarkStart w:id="20" w:name="X681c1e01aca25f2a5f865fbfd9c02ec82a68ac1"/>
    <w:p>
      <w:pPr>
        <w:pStyle w:val="Heading2"/>
      </w:pPr>
      <w:r>
        <w:t xml:space="preserve">Historical Context and Economic Significance of France Lyon</w:t>
      </w:r>
    </w:p>
    <w:p>
      <w:pPr>
        <w:pStyle w:val="FirstParagraph"/>
      </w:pPr>
      <w:r>
        <w:rPr>
          <w:bCs/>
          <w:b/>
        </w:rPr>
        <w:t xml:space="preserve">France Lyon</w:t>
      </w:r>
      <w:r>
        <w:t xml:space="preserve">, located at the confluence of the Rhône and Saône rivers, has long been a center of commerce, innovation, and intellectual exchange. Historically, Lyon was a key player in France's industrial revolution, particularly in textiles and manufacturing. Today, it serves as a dynamic economic metropolis with a diverse economy encompassing sectors such as biotechnology, information technology (IT), aerospace engineering, and the creative industries. The city’s strategic location within the European Union positions it as a gateway for international trade and collaboration.</w:t>
      </w:r>
      <w:r>
        <w:t xml:space="preserve"> </w:t>
      </w:r>
      <w:r>
        <w:rPr>
          <w:bCs/>
          <w:b/>
        </w:rPr>
        <w:t xml:space="preserve">Economist</w:t>
      </w:r>
      <w:r>
        <w:t xml:space="preserve">s in Lyon are tasked with analyzing these regional dynamics to provide insights that inform policy decisions, support business growth, and address challenges such as urbanization, environmental sustainability, and economic inequality.</w:t>
      </w:r>
    </w:p>
    <w:bookmarkEnd w:id="20"/>
    <w:bookmarkStart w:id="21" w:name="X52658225fa2322d874b1447772eeeaf1b6c5418"/>
    <w:p>
      <w:pPr>
        <w:pStyle w:val="Heading2"/>
      </w:pPr>
      <w:r>
        <w:t xml:space="preserve">The Role of Economists in Policy Formulation</w:t>
      </w:r>
    </w:p>
    <w:p>
      <w:pPr>
        <w:pStyle w:val="FirstParagraph"/>
      </w:pPr>
      <w:r>
        <w:rPr>
          <w:bCs/>
          <w:b/>
        </w:rPr>
        <w:t xml:space="preserve">Economist</w:t>
      </w:r>
      <w:r>
        <w:t xml:space="preserve">s in</w:t>
      </w:r>
      <w:r>
        <w:t xml:space="preserve"> </w:t>
      </w:r>
      <w:r>
        <w:rPr>
          <w:bCs/>
          <w:b/>
        </w:rPr>
        <w:t xml:space="preserve">France Lyon</w:t>
      </w:r>
      <w:r>
        <w:t xml:space="preserve"> </w:t>
      </w:r>
      <w:r>
        <w:t xml:space="preserve">are integral to the design and implementation of public policies that balance economic growth with social equity. They work closely with local governments, such as the Métropole de Lyon, to develop strategies for job creation, infrastructure development, and tax reform. For instance, economists analyze labor market trends to recommend targeted interventions that reduce unemployment in sectors like manufacturing or IT. Additionally, they assess the impact of fiscal policies on small and medium-sized enterprises (SMEs), which are a cornerstone of Lyon’s economy. By leveraging data-driven models and behavioral economics principles,</w:t>
      </w:r>
      <w:r>
        <w:t xml:space="preserve"> </w:t>
      </w:r>
      <w:r>
        <w:rPr>
          <w:bCs/>
          <w:b/>
        </w:rPr>
        <w:t xml:space="preserve">Economist</w:t>
      </w:r>
      <w:r>
        <w:t xml:space="preserve">s in Lyon ensure that policy decisions are both effective and equitable.</w:t>
      </w:r>
    </w:p>
    <w:bookmarkEnd w:id="21"/>
    <w:bookmarkStart w:id="22" w:name="X84ffefac379aed494aa8f3744eae0fe4d4b947c"/>
    <w:p>
      <w:pPr>
        <w:pStyle w:val="Heading2"/>
      </w:pPr>
      <w:r>
        <w:t xml:space="preserve">Academic Contributions: Research Institutions and Think Tanks</w:t>
      </w:r>
    </w:p>
    <w:p>
      <w:pPr>
        <w:pStyle w:val="FirstParagraph"/>
      </w:pPr>
      <w:r>
        <w:rPr>
          <w:bCs/>
          <w:b/>
        </w:rPr>
        <w:t xml:space="preserve">France Lyon</w:t>
      </w:r>
      <w:r>
        <w:t xml:space="preserve"> </w:t>
      </w:r>
      <w:r>
        <w:t xml:space="preserve">is home to world-renowned academic institutions that attract leading economists. The École Normale Supérieure de Lyon (ENS de Lyon), the University of Lyon, and the Institut national des sciences appliquées (INSA) are key centers for economic research and education. These institutions produce cutting-edge studies on topics ranging from regional economic integration to digital transformation in emerging markets.</w:t>
      </w:r>
      <w:r>
        <w:t xml:space="preserve"> </w:t>
      </w:r>
      <w:r>
        <w:rPr>
          <w:bCs/>
          <w:b/>
        </w:rPr>
        <w:t xml:space="preserve">Economist</w:t>
      </w:r>
      <w:r>
        <w:t xml:space="preserve">s affiliated with these organizations often collaborate with international bodies such as the European Central Bank (ECB) or the Organisation for Economic Co-operation and Development (OECD), amplifying Lyon’s influence in global economic discourse. Their research not only advances theoretical knowledge but also provides actionable solutions for policymakers and businesses.</w:t>
      </w:r>
    </w:p>
    <w:bookmarkEnd w:id="22"/>
    <w:bookmarkStart w:id="23" w:name="Xe9f6a264feb7687dff3bc38c0acd3cac8d0b8c1"/>
    <w:p>
      <w:pPr>
        <w:pStyle w:val="Heading2"/>
      </w:pPr>
      <w:r>
        <w:t xml:space="preserve">Challenges Faced by Economists in France Lyon</w:t>
      </w:r>
    </w:p>
    <w:p>
      <w:pPr>
        <w:pStyle w:val="FirstParagraph"/>
      </w:pPr>
      <w:r>
        <w:t xml:space="preserve">Despite their contributions,</w:t>
      </w:r>
      <w:r>
        <w:t xml:space="preserve"> </w:t>
      </w:r>
      <w:r>
        <w:rPr>
          <w:bCs/>
          <w:b/>
        </w:rPr>
        <w:t xml:space="preserve">Economist</w:t>
      </w:r>
      <w:r>
        <w:t xml:space="preserve">s in</w:t>
      </w:r>
      <w:r>
        <w:t xml:space="preserve"> </w:t>
      </w:r>
      <w:r>
        <w:rPr>
          <w:bCs/>
          <w:b/>
        </w:rPr>
        <w:t xml:space="preserve">France Lyon</w:t>
      </w:r>
      <w:r>
        <w:t xml:space="preserve"> </w:t>
      </w:r>
      <w:r>
        <w:t xml:space="preserve">face unique challenges. The rapid pace of technological change demands continuous adaptation, as economists must grapple with issues like artificial intelligence (AI) disruption, data privacy regulations, and the gig economy’s impact on labor markets. Additionally, regional disparities within France—such as the economic divide between urban centers like Lyon and rural areas—require nuanced policy approaches.</w:t>
      </w:r>
      <w:r>
        <w:t xml:space="preserve"> </w:t>
      </w:r>
      <w:r>
        <w:rPr>
          <w:bCs/>
          <w:b/>
        </w:rPr>
        <w:t xml:space="preserve">Economist</w:t>
      </w:r>
      <w:r>
        <w:t xml:space="preserve">s must also navigate political complexities, balancing the interests of local stakeholders with national priorities under frameworks like the European Green Deal.</w:t>
      </w:r>
    </w:p>
    <w:bookmarkEnd w:id="23"/>
    <w:bookmarkStart w:id="24" w:name="X52fbcebb863820513444f8e85c7820c7cdb343a"/>
    <w:p>
      <w:pPr>
        <w:pStyle w:val="Heading2"/>
      </w:pPr>
      <w:r>
        <w:t xml:space="preserve">Opportunities for Collaboration and Innovation</w:t>
      </w:r>
    </w:p>
    <w:p>
      <w:pPr>
        <w:pStyle w:val="FirstParagraph"/>
      </w:pPr>
      <w:r>
        <w:t xml:space="preserve">The economic ecosystem of</w:t>
      </w:r>
      <w:r>
        <w:t xml:space="preserve"> </w:t>
      </w:r>
      <w:r>
        <w:rPr>
          <w:bCs/>
          <w:b/>
        </w:rPr>
        <w:t xml:space="preserve">France Lyon</w:t>
      </w:r>
      <w:r>
        <w:t xml:space="preserve"> </w:t>
      </w:r>
      <w:r>
        <w:t xml:space="preserve">offers abundant opportunities for interdisciplinary collaboration. Economists work alongside urban planners, environmental scientists, and technologists to address challenges such as climate change mitigation and smart city development. For example, projects like the Lyon Metropolitan Area’s Green Economy Initiative involve economists analyzing the financial viability of renewable energy investments while ensuring alignment with sustainability goals. Furthermore, Lyon’s strong ties to global networks—through events like the International Economic Summit in Lyon—provide</w:t>
      </w:r>
      <w:r>
        <w:t xml:space="preserve"> </w:t>
      </w:r>
      <w:r>
        <w:rPr>
          <w:bCs/>
          <w:b/>
        </w:rPr>
        <w:t xml:space="preserve">Economist</w:t>
      </w:r>
      <w:r>
        <w:t xml:space="preserve">s with platforms to share insights and foster international partnerships.</w:t>
      </w:r>
    </w:p>
    <w:bookmarkEnd w:id="24"/>
    <w:bookmarkStart w:id="25" w:name="education-and-professional-development"/>
    <w:p>
      <w:pPr>
        <w:pStyle w:val="Heading2"/>
      </w:pPr>
      <w:r>
        <w:t xml:space="preserve">Education and Professional Development</w:t>
      </w:r>
    </w:p>
    <w:p>
      <w:pPr>
        <w:pStyle w:val="FirstParagraph"/>
      </w:pPr>
      <w:r>
        <w:t xml:space="preserve">To maintain their relevance,</w:t>
      </w:r>
      <w:r>
        <w:t xml:space="preserve"> </w:t>
      </w:r>
      <w:r>
        <w:rPr>
          <w:bCs/>
          <w:b/>
        </w:rPr>
        <w:t xml:space="preserve">Economist</w:t>
      </w:r>
      <w:r>
        <w:t xml:space="preserve">s in</w:t>
      </w:r>
      <w:r>
        <w:t xml:space="preserve"> </w:t>
      </w:r>
      <w:r>
        <w:rPr>
          <w:bCs/>
          <w:b/>
        </w:rPr>
        <w:t xml:space="preserve">France Lyon</w:t>
      </w:r>
      <w:r>
        <w:t xml:space="preserve"> </w:t>
      </w:r>
      <w:r>
        <w:t xml:space="preserve">must engage in ongoing professional development. Institutions such as the Centre de Recherche en Économie et Statistique (Crest) offer specialized training programs that focus on applied economics, econometrics, and data analytics. These programs ensure that economists are equipped to handle complex datasets and employ advanced modeling techniques. Additionally, Lyon’s vibrant academic community encourages knowledge exchange through workshops, seminars, and collaborative research projects.</w:t>
      </w:r>
    </w:p>
    <w:bookmarkEnd w:id="25"/>
    <w:bookmarkStart w:id="26" w:name="conclusion"/>
    <w:p>
      <w:pPr>
        <w:pStyle w:val="Heading2"/>
      </w:pPr>
      <w:r>
        <w:t xml:space="preserve">Conclusion</w:t>
      </w:r>
    </w:p>
    <w:p>
      <w:pPr>
        <w:pStyle w:val="FirstParagraph"/>
      </w:pPr>
      <w:r>
        <w:t xml:space="preserve">The role of</w:t>
      </w:r>
      <w:r>
        <w:t xml:space="preserve"> </w:t>
      </w:r>
      <w:r>
        <w:rPr>
          <w:bCs/>
          <w:b/>
        </w:rPr>
        <w:t xml:space="preserve">Economist</w:t>
      </w:r>
      <w:r>
        <w:t xml:space="preserve">s in</w:t>
      </w:r>
      <w:r>
        <w:t xml:space="preserve"> </w:t>
      </w:r>
      <w:r>
        <w:rPr>
          <w:bCs/>
          <w:b/>
        </w:rPr>
        <w:t xml:space="preserve">France Lyon</w:t>
      </w:r>
      <w:r>
        <w:t xml:space="preserve"> </w:t>
      </w:r>
      <w:r>
        <w:t xml:space="preserve">is both dynamic and indispensable. By bridging the gap between theory and practice, they contribute to the city’s economic resilience, innovation, and social progress. As Lyon continues to evolve as a global economic player, the insights of its economists will be critical in addressing emerging challenges while leveraging opportunities for growth. This abstract academic document underscores the importance of recognizing</w:t>
      </w:r>
      <w:r>
        <w:t xml:space="preserve"> </w:t>
      </w:r>
      <w:r>
        <w:rPr>
          <w:bCs/>
          <w:b/>
        </w:rPr>
        <w:t xml:space="preserve">Economist</w:t>
      </w:r>
      <w:r>
        <w:t xml:space="preserve">s as key stakeholders in shaping a prosperous future for</w:t>
      </w:r>
      <w:r>
        <w:t xml:space="preserve"> </w:t>
      </w:r>
      <w:r>
        <w:rPr>
          <w:bCs/>
          <w:b/>
        </w:rPr>
        <w:t xml:space="preserve">France Lyon</w:t>
      </w:r>
      <w:r>
        <w:t xml:space="preserve">, ensuring their work remains central to both local and global economic narratives.</w:t>
      </w:r>
    </w:p>
    <w:p>
      <w:pPr>
        <w:pStyle w:val="BodyText"/>
      </w:pPr>
      <w:r>
        <w:rPr>
          <w:iCs/>
          <w:i/>
        </w:rPr>
        <w:t xml:space="preserve">Word count: 812</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Economists in France Lyon</dc:title>
  <dc:creator/>
  <dc:language>en</dc:language>
  <cp:keywords/>
  <dcterms:created xsi:type="dcterms:W3CDTF">2026-07-23T12:27:46Z</dcterms:created>
  <dcterms:modified xsi:type="dcterms:W3CDTF">2026-07-23T12:27:46Z</dcterms:modified>
</cp:coreProperties>
</file>

<file path=docProps/custom.xml><?xml version="1.0" encoding="utf-8"?>
<Properties xmlns="http://schemas.openxmlformats.org/officeDocument/2006/custom-properties" xmlns:vt="http://schemas.openxmlformats.org/officeDocument/2006/docPropsVTypes"/>
</file>