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381961a694702d546c54ddaa329b4e104864cd2"/>
    <w:p>
      <w:pPr>
        <w:pStyle w:val="Heading1"/>
      </w:pPr>
      <w:r>
        <w:t xml:space="preserve">Abstract Academic: The Role of the Economist in Shaping Economic Policy and Research in India, Bangalore</w:t>
      </w:r>
    </w:p>
    <w:p>
      <w:pPr>
        <w:pStyle w:val="FirstParagraph"/>
      </w:pPr>
      <w:r>
        <w:t xml:space="preserve">In the dynamic economic landscape of India, particularly within the rapidly evolving metropolis of Bangalore (commonly referred to as Bengaluru), the role of economists has become increasingly pivotal. As one of India’s fastest-growing cities and a global hub for information technology, biotechnology, and innovation-driven industries, Bangalore presents a unique microcosm for studying economic challenges and opportunities. This academic abstract explores the multifaceted contributions of economists operating within this region, emphasizing their influence on policy formulation, academic research, and socio-economic development. The interplay between theoretical economics and practical application in a city marked by urbanization, technological advancement, and demographic diversity underscores the critical importance of economists in addressing both local and national economic priorities.</w:t>
      </w:r>
    </w:p>
    <w:p>
      <w:pPr>
        <w:pStyle w:val="BodyText"/>
      </w:pPr>
      <w:r>
        <w:t xml:space="preserve">Bangalore’s transformation into an economic powerhouse has been driven by factors such as the proliferation of startups, multinational corporations (MNCs), and academic institutions. Economists in this region play a dual role: they engage in academic research to analyze macroeconomic trends, labor market dynamics, and urban planning challenges while also advising policymakers on data-driven strategies to foster inclusive growth. The city’s unique demographic profile—characterized by a high concentration of young professionals, skilled laborers, and an influx of migrants—presents economists with complex datasets that require innovative analytical frameworks. For instance, the rise of the IT sector has led to a surge in demand for skilled labor, prompting economists to investigate wage disparities between formal and informal sectors or the implications of automation on employment rates.</w:t>
      </w:r>
    </w:p>
    <w:p>
      <w:pPr>
        <w:pStyle w:val="BodyText"/>
      </w:pPr>
      <w:r>
        <w:t xml:space="preserve">Academic institutions such as the Indian Institute of Management (IIM) Bangalore, Indian Institute of Science (IISc), and universities like Bangalore University have become centers for economic research. Economists affiliated with these institutions often collaborate with government bodies, private enterprises, and NGOs to address pressing issues such as poverty alleviation, urban infrastructure development, and sustainable resource management. A key focus area for economists in this region is the study of inequality: how rapid urbanization exacerbates income gaps between high-income professionals in the IT sector and lower-income workers in informal markets or agriculture-dependent communities. This research informs policy interventions aimed at creating equitable economic growth, such as skill development programs, affordable housing initiatives, and targeted welfare schemes.</w:t>
      </w:r>
    </w:p>
    <w:p>
      <w:pPr>
        <w:pStyle w:val="BodyText"/>
      </w:pPr>
      <w:r>
        <w:t xml:space="preserve">Moreover, economists in Bangalore are instrumental in analyzing the impact of global economic trends on India’s economy. The city’s proximity to international trade routes and its role as a center for export-oriented industries (e.g., software development and pharmaceuticals) make it a focal point for studies on globalization and trade policy. For example, economists have examined how fluctuations in global commodity prices affect the agricultural sector in Karnataka, of which Bangalore is the capital. Their work has also highlighted the need for India to diversify its export base beyond IT services, emphasizing sectors such as renewable energy and advanced manufacturing.</w:t>
      </w:r>
    </w:p>
    <w:p>
      <w:pPr>
        <w:pStyle w:val="BodyText"/>
      </w:pPr>
      <w:r>
        <w:t xml:space="preserve">Urbanization poses another significant challenge that economists in Bangalore actively address. The city’s rapid population growth has strained infrastructure, leading to issues like traffic congestion, housing shortages, and environmental degradation. Economists contribute by modeling the economic costs of these challenges and proposing solutions such as public-private partnerships for infrastructure development or incentives for green technology adoption. Their research also explores the socioeconomic implications of migration to Bangalore: while the city benefits from a skilled workforce, it faces issues like overcrowding in slums and rising real estate prices that displace lower-income residents.</w:t>
      </w:r>
    </w:p>
    <w:p>
      <w:pPr>
        <w:pStyle w:val="BodyText"/>
      </w:pPr>
      <w:r>
        <w:t xml:space="preserve">Additionally, economists in Bangalore play a vital role in shaping education and labor market policies. The presence of numerous prestigious educational institutions has led to a surplus of graduates, particularly in STEM fields (science, technology, engineering, and mathematics). However, the mismatch between academic qualifications and industry requirements has prompted economists to study the dynamics of skill formation and employer expectations. Their findings have influenced initiatives like government-funded vocational training programs and partnerships between academia and industry to align curricula with market needs.</w:t>
      </w:r>
    </w:p>
    <w:p>
      <w:pPr>
        <w:pStyle w:val="BodyText"/>
      </w:pPr>
      <w:r>
        <w:t xml:space="preserve">The role of economists in Bangalore is not confined to macro-level analysis; they also engage in grassroots research, such as studying the informal economy that sustains a large portion of the city’s population. For instance, economists have investigated the economic resilience of street vendors and small-scale manufacturers, highlighting their contributions to urban livelihoods while advocating for policies that protect them from regulatory burdens. Such studies underscore the necessity of inclusive economic models that balance growth with social equity.</w:t>
      </w:r>
    </w:p>
    <w:p>
      <w:pPr>
        <w:pStyle w:val="BodyText"/>
      </w:pPr>
      <w:r>
        <w:t xml:space="preserve">Furthermore, in an era marked by climate change and environmental sustainability concerns, economists in Bangalore are increasingly involved in studying the intersection of economic growth and ecological preservation. They analyze the costs and benefits of transitioning to renewable energy sources, assess carbon pricing mechanisms for industries, and explore green investment opportunities. The city’s commitment to becoming a “smart city” has also led economists to evaluate the financial viability of digital infrastructure projects aimed at improving public services like healthcare and transportation.</w:t>
      </w:r>
    </w:p>
    <w:p>
      <w:pPr>
        <w:pStyle w:val="BodyText"/>
      </w:pPr>
      <w:r>
        <w:t xml:space="preserve">Despite their contributions, economists in Bangalore face unique challenges. The rapid pace of technological change requires them to continuously update their methodologies and adapt to new data sources, such as big data analytics from the IT sector. Additionally, the need to balance regional priorities with national economic goals—such as aligning Bangalore’s growth trajectory with India’s broader vision of becoming a global manufacturing hub—demands interdisciplinary collaboration and policy agility.</w:t>
      </w:r>
    </w:p>
    <w:p>
      <w:pPr>
        <w:pStyle w:val="BodyText"/>
      </w:pPr>
      <w:r>
        <w:t xml:space="preserve">In conclusion, economists in India’s Bangalore are indispensable in navigating the city’s complex economic landscape. Their work bridges academic rigor with practical policy-making, addressing issues ranging from urban inequality to technological innovation. As Bangalore continues to evolve as an economic leader, the insights of economists will remain crucial in shaping a sustainable and equitable future for both the city and the nation at large.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India Bangalore</dc:title>
  <dc:creator/>
  <dc:language>en</dc:language>
  <cp:keywords/>
  <dcterms:created xsi:type="dcterms:W3CDTF">2026-07-21T02:43:13Z</dcterms:created>
  <dcterms:modified xsi:type="dcterms:W3CDTF">2026-07-21T02:43:13Z</dcterms:modified>
</cp:coreProperties>
</file>

<file path=docProps/custom.xml><?xml version="1.0" encoding="utf-8"?>
<Properties xmlns="http://schemas.openxmlformats.org/officeDocument/2006/custom-properties" xmlns:vt="http://schemas.openxmlformats.org/officeDocument/2006/docPropsVTypes"/>
</file>