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ab9623767011e1a72389cf96a9963dddfef71f9"/>
    <w:p>
      <w:pPr>
        <w:pStyle w:val="Heading1"/>
      </w:pPr>
      <w:r>
        <w:t xml:space="preserve">Abstract Academic Document: The Role of Economists in India Mumbai</w:t>
      </w:r>
    </w:p>
    <w:p>
      <w:pPr>
        <w:pStyle w:val="FirstParagraph"/>
      </w:pPr>
      <w:r>
        <w:rPr>
          <w:bCs/>
          <w:b/>
        </w:rPr>
        <w:t xml:space="preserve">Abstract:</w:t>
      </w:r>
    </w:p>
    <w:p>
      <w:pPr>
        <w:pStyle w:val="BodyText"/>
      </w:pPr>
      <w:r>
        <w:t xml:space="preserve">The role of economists in the contemporary socio-economic landscape of India, particularly within the bustling metropolis of Mumbai, is both pivotal and multifaceted. As a financial hub and the commercial capital of India, Mumbai serves as a microcosm of economic complexities that demand rigorous analysis, innovative policymaking, and interdisciplinary collaboration. This academic abstract explores the critical contributions of economists operating in Mumbai to address local challenges while aligning with national development goals. It underscores the significance of economic research, policy formulation, and education in shaping the future trajectory of India's economy through a Mumbai-centric lens.</w:t>
      </w:r>
    </w:p>
    <w:p>
      <w:pPr>
        <w:pStyle w:val="BodyText"/>
      </w:pPr>
      <w:r>
        <w:t xml:space="preserve">Mumbai's unique position as a global financial center—hosting institutions such as the Reserve Bank of India (RBI), stock exchanges, and multinational corporations—positions it at the forefront of economic decision-making in India. Economists working in this environment are tasked with analyzing macroeconomic trends, urban development challenges, labor market dynamics, and the interplay between public policy and private enterprise. Their work is instrumental in addressing pressing issues such as income inequality, infrastructure bottlenecks, and sustainable urbanization. In this context, economists act as both analysts and advisors, bridging theoretical knowledge with practical implementation.</w:t>
      </w:r>
    </w:p>
    <w:p>
      <w:pPr>
        <w:pStyle w:val="BodyText"/>
      </w:pPr>
      <w:r>
        <w:t xml:space="preserve">The academic discipline of economics has evolved significantly in India over the past few decades. Mumbai's prominence as an educational hub further amplifies its role in shaping economic thought. Institutions such as the University of Mumbai, Tata Institute of Social Sciences (TISS), and IIM Ahmedabad have produced generations of economists who contribute to policy debates, research initiatives, and grassroots interventions. These scholars often focus on topics like poverty alleviation, financial inclusion, and environmental economics—issues that are particularly relevant in a rapidly urbanizing city like Mumbai.</w:t>
      </w:r>
    </w:p>
    <w:p>
      <w:pPr>
        <w:pStyle w:val="BodyText"/>
      </w:pPr>
      <w:r>
        <w:t xml:space="preserve">One of the primary responsibilities of economists in Mumbai is to provide evidence-based recommendations for policymakers. For instance, during periods of economic volatility, such as the 2008 global financial crisis or the recent disruptions caused by the COVID-19 pandemic, economists have played a critical role in designing fiscal and monetary policies that stabilize markets and protect vulnerable populations. Their analyses often involve quantitative modeling, statistical forecasting, and comparative case studies to ensure that interventions are both effective and equitable.</w:t>
      </w:r>
    </w:p>
    <w:p>
      <w:pPr>
        <w:pStyle w:val="BodyText"/>
      </w:pPr>
      <w:r>
        <w:t xml:space="preserve">Mumbai's economic landscape is characterized by stark disparities between its affluent enclaves (such as Bandra or South Mumbai) and underserved communities in areas like Dharavi or Govandi. Economists working in the city must grapple with these inequalities while addressing challenges such as inadequate housing, limited access to healthcare, and the informal sector's dominance. Research initiatives undertaken by economists often highlight the need for inclusive growth strategies that prioritize social welfare without compromising economic efficiency.</w:t>
      </w:r>
    </w:p>
    <w:p>
      <w:pPr>
        <w:pStyle w:val="BodyText"/>
      </w:pPr>
      <w:r>
        <w:t xml:space="preserve">The integration of technology and data analytics has transformed the work of economists in Mumbai. With access to real-time data from sources like the National Sample Survey Office (NSSO), urban planning departments, and private sector databases, economists can now generate more accurate models for predicting economic outcomes. This has led to innovations such as AI-driven demand forecasting for infrastructure projects or blockchain-based solutions for financial inclusion. Moreover, the rise of fintech companies in Mumbai has created new opportunities for economists to collaborate with technologists in developing digital payment systems and credit scoring mechanisms tailored to India's unique socio-economic fabric.</w:t>
      </w:r>
    </w:p>
    <w:p>
      <w:pPr>
        <w:pStyle w:val="BodyText"/>
      </w:pPr>
      <w:r>
        <w:t xml:space="preserve">Academic economists in Mumbai also play a vital role in shaping public discourse through publications, policy briefs, and media engagements. Their research frequently appears in journals such as the</w:t>
      </w:r>
      <w:r>
        <w:t xml:space="preserve"> </w:t>
      </w:r>
      <w:r>
        <w:rPr>
          <w:iCs/>
          <w:i/>
        </w:rPr>
        <w:t xml:space="preserve">Economic and Political Weekly</w:t>
      </w:r>
      <w:r>
        <w:t xml:space="preserve"> </w:t>
      </w:r>
      <w:r>
        <w:t xml:space="preserve">or the</w:t>
      </w:r>
      <w:r>
        <w:t xml:space="preserve"> </w:t>
      </w:r>
      <w:r>
        <w:rPr>
          <w:iCs/>
          <w:i/>
        </w:rPr>
        <w:t xml:space="preserve">Journal of Development Studies</w:t>
      </w:r>
      <w:r>
        <w:t xml:space="preserve">, contributing to global conversations on development economics. Additionally, economists often serve on advisory boards for NGOs, government agencies, and international organizations like the World Bank or IMF, ensuring that Mumbai's experiences inform broader economic strategies for South Asia.</w:t>
      </w:r>
    </w:p>
    <w:p>
      <w:pPr>
        <w:pStyle w:val="BodyText"/>
      </w:pPr>
      <w:r>
        <w:t xml:space="preserve">A critical challenge faced by economists in Mumbai is the need to balance short-term policy demands with long-term sustainability goals. For example, while rapid urbanization has spurred economic growth, it has also exacerbated environmental degradation and resource depletion. Economists are tasked with designing policies that promote green infrastructure, renewable energy adoption, and waste management systems—all of which require interdisciplinary collaboration with urban planners, environmental scientists, and engineers.</w:t>
      </w:r>
    </w:p>
    <w:p>
      <w:pPr>
        <w:pStyle w:val="BodyText"/>
      </w:pPr>
      <w:r>
        <w:t xml:space="preserve">Furthermore, the role of economists in Mumbai extends beyond traditional domains. The city's growing emphasis on entrepreneurship and innovation has led to a surge in demand for economic insights tailored to startups and small businesses. Economists now work closely with incubators like the Indian Institute of Technology Bombay (IIT-B) or the Maharashtra Industrial Development Corporation (MIDC) to provide market analysis, risk assessments, and growth strategies for emerging ventures.</w:t>
      </w:r>
    </w:p>
    <w:p>
      <w:pPr>
        <w:pStyle w:val="BodyText"/>
      </w:pPr>
      <w:r>
        <w:t xml:space="preserve">In conclusion, economists in Mumbai are integral to navigating India's economic evolution. Their work spans policy formulation, academic research, technological innovation, and community engagement. As Mumbai continues to grow as a financial powerhouse and a symbol of India's aspirations, the contributions of its economists will remain indispensable in ensuring equitable and sustainable development. This abstract highlights the dynamic interplay between academic rigor, practical application, and regional relevance that defines the role of economists in India's most economically vibrant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India Mumbai</dc:title>
  <dc:creator/>
  <dc:language>en</dc:language>
  <cp:keywords/>
  <dcterms:created xsi:type="dcterms:W3CDTF">2026-07-23T21:59:36Z</dcterms:created>
  <dcterms:modified xsi:type="dcterms:W3CDTF">2026-07-23T21:59:36Z</dcterms:modified>
</cp:coreProperties>
</file>

<file path=docProps/custom.xml><?xml version="1.0" encoding="utf-8"?>
<Properties xmlns="http://schemas.openxmlformats.org/officeDocument/2006/custom-properties" xmlns:vt="http://schemas.openxmlformats.org/officeDocument/2006/docPropsVTypes"/>
</file>