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Israel,</w:t>
      </w:r>
      <w:r>
        <w:t xml:space="preserve"> </w:t>
      </w:r>
      <w:r>
        <w:t xml:space="preserve">Jerusalem</w:t>
      </w:r>
    </w:p>
    <w:bookmarkStart w:id="27" w:name="X3566ba5031aae7df961f7a64ed206341e8b00b1"/>
    <w:p>
      <w:pPr>
        <w:pStyle w:val="Heading1"/>
      </w:pPr>
      <w:r>
        <w:t xml:space="preserve">Abstract Academic Document: The Role of an Economist in Israel, Jerusalem</w:t>
      </w:r>
    </w:p>
    <w:bookmarkStart w:id="20" w:name="introduction"/>
    <w:p>
      <w:pPr>
        <w:pStyle w:val="Heading2"/>
      </w:pPr>
      <w:r>
        <w:t xml:space="preserve">Introduction</w:t>
      </w:r>
    </w:p>
    <w:p>
      <w:pPr>
        <w:pStyle w:val="FirstParagraph"/>
      </w:pPr>
      <w:r>
        <w:t xml:space="preserve">The role of an economist within the complex socio-political and economic framework of Israel, particularly in the city of Jerusalem, is both multifaceted and critical. As a hub of historical, religious, and cultural significance, Jerusalem presents unique challenges that require specialized economic analysis. This abstract academic document explores the contributions of economists in this region, emphasizing their importance in addressing local challenges while aligning with national economic policies. The economist’s role spans from policy advising to research on urban development, resource allocation, and international trade dynamics. Given Jerusalem’s strategic position as both a religious capital and a geopolitical focal point, the work of an economist here is deeply intertwined with historical narratives, contemporary political realities, and future-oriented economic planning.</w:t>
      </w:r>
    </w:p>
    <w:bookmarkEnd w:id="20"/>
    <w:bookmarkStart w:id="21" w:name="economic-context-of-jerusalem"/>
    <w:p>
      <w:pPr>
        <w:pStyle w:val="Heading2"/>
      </w:pPr>
      <w:r>
        <w:t xml:space="preserve">Economic Context of Jerusalem</w:t>
      </w:r>
    </w:p>
    <w:p>
      <w:pPr>
        <w:pStyle w:val="FirstParagraph"/>
      </w:pPr>
      <w:r>
        <w:t xml:space="preserve">Jerusalem, the capital city of Israel (recognized by some international bodies as such), serves as a microcosm of broader national and global economic trends. Its economy is characterized by a blend of traditional industries, technological innovation, and tourism. However, the city faces persistent challenges such as housing shortages, income inequality, and infrastructure gaps exacerbated by its unique demographic composition and political status. An economist operating in Jerusalem must navigate these complexities while considering the interplay between religious institutions (Jewish, Christian, Muslim), government policies (both Israeli and Palestinian), and international actors. The city’s economic landscape is further complicated by its role as a symbol of national identity for Israelis and a contested site for Palestinians, requiring economists to engage with sensitive topics like land use rights, investment in infrastructure, and equitable resource distribution.</w:t>
      </w:r>
    </w:p>
    <w:bookmarkEnd w:id="21"/>
    <w:bookmarkStart w:id="22" w:name="the-economist-as-a-policy-advisor"/>
    <w:p>
      <w:pPr>
        <w:pStyle w:val="Heading2"/>
      </w:pPr>
      <w:r>
        <w:t xml:space="preserve">The Economist as a Policy Advisor</w:t>
      </w:r>
    </w:p>
    <w:p>
      <w:pPr>
        <w:pStyle w:val="FirstParagraph"/>
      </w:pPr>
      <w:r>
        <w:t xml:space="preserve">In Israel Jerusalem, economists play a pivotal role in shaping public policy. Their expertise is sought by governmental agencies, non-profit organizations, and academic institutions to address pressing economic issues. For instance, economists analyze data on housing affordability to inform urban planning initiatives or evaluate the impact of tourism revenue on local economies. They also contribute to debates surrounding fiscal policies that balance national priorities with the needs of a city whose population is disproportionately affected by socio-economic disparities. The economist’s work often involves collaboration with urban planners, sociologists, and political scientists to propose solutions that align economic growth with social equity. In this context, the economist must act as a bridge between abstract theoretical models and actionable policy recommendations tailored to Jerusalem’s unique realities.</w:t>
      </w:r>
    </w:p>
    <w:bookmarkEnd w:id="22"/>
    <w:bookmarkStart w:id="23" w:name="economic-research-and-innovation"/>
    <w:p>
      <w:pPr>
        <w:pStyle w:val="Heading2"/>
      </w:pPr>
      <w:r>
        <w:t xml:space="preserve">Economic Research and Innovation</w:t>
      </w:r>
    </w:p>
    <w:p>
      <w:pPr>
        <w:pStyle w:val="FirstParagraph"/>
      </w:pPr>
      <w:r>
        <w:t xml:space="preserve">The academic community in Jerusalem is home to institutions such as the Hebrew University of Jerusalem and Ariel University, which contribute significantly to economic research. Economists affiliated with these institutions often focus on topics like regional development, trade relations with neighboring countries, and the economic implications of technological advancements (e.g., cybersecurity and AI). For example, studies on the potential for Jerusalem to become a global tech hub are frequently cited by policymakers aiming to diversify the city’s economy beyond its reliance on tourism. Additionally, economists in Jerusalem have explored the impact of diaspora investments on local industries and the role of religious institutions in funding community-based economic projects. These research efforts not only inform national strategies but also highlight Jerusalem’s potential to contribute to global economic discourse.</w:t>
      </w:r>
    </w:p>
    <w:bookmarkEnd w:id="23"/>
    <w:bookmarkStart w:id="24" w:name="X8b4722b032bdda413bcc729a1aff23922b6aa17"/>
    <w:p>
      <w:pPr>
        <w:pStyle w:val="Heading2"/>
      </w:pPr>
      <w:r>
        <w:t xml:space="preserve">Challenges Faced by Economists in Israel, Jerusalem</w:t>
      </w:r>
    </w:p>
    <w:p>
      <w:pPr>
        <w:pStyle w:val="FirstParagraph"/>
      </w:pPr>
      <w:r>
        <w:t xml:space="preserve">Economists working in Israel, particularly in Jerusalem, must contend with a range of challenges unique to the region. The city’s political fragmentation—between Israeli and Palestinian communities—requires economists to address questions of shared resource management and equitable economic development. Additionally, the volatile geopolitical environment (e.g., tensions with neighboring states) necessitates analyses that account for risks such as trade disruptions or shifts in international investment patterns. Economists must also navigate cultural sensitivities when addressing issues like land use or religious tourism policies, which can be deeply polarizing. Furthermore, the scarcity of skilled labor and high cost of living in Jerusalem pose challenges to economic growth, requiring innovative solutions such as workforce training programs or incentives for businesses to locate in the city.</w:t>
      </w:r>
    </w:p>
    <w:bookmarkEnd w:id="24"/>
    <w:bookmarkStart w:id="25" w:name="opportunities-and-future-directions"/>
    <w:p>
      <w:pPr>
        <w:pStyle w:val="Heading2"/>
      </w:pPr>
      <w:r>
        <w:t xml:space="preserve">Opportunities and Future Directions</w:t>
      </w:r>
    </w:p>
    <w:p>
      <w:pPr>
        <w:pStyle w:val="FirstParagraph"/>
      </w:pPr>
      <w:r>
        <w:t xml:space="preserve">Despite these challenges, economists in Israel Jerusalem have opportunities to drive transformative change. For instance, leveraging Jerusalem’s status as a holy site, economists can advocate for sustainable tourism models that preserve cultural heritage while generating revenue for local communities. They may also explore partnerships with international organizations to attract foreign investment in sectors like renewable energy or technology. Moreover, the growing emphasis on social entrepreneurship in Israel presents opportunities for economists to collaborate with startups addressing issues such as housing inequality or access to education. By integrating interdisciplinary approaches—combining economics with sociology, political science, and environmental studies—economists can contribute to holistic solutions that resonate with Jerusalem’s diverse population.</w:t>
      </w:r>
    </w:p>
    <w:bookmarkEnd w:id="25"/>
    <w:bookmarkStart w:id="26" w:name="conclusion"/>
    <w:p>
      <w:pPr>
        <w:pStyle w:val="Heading2"/>
      </w:pPr>
      <w:r>
        <w:t xml:space="preserve">Conclusion</w:t>
      </w:r>
    </w:p>
    <w:p>
      <w:pPr>
        <w:pStyle w:val="FirstParagraph"/>
      </w:pPr>
      <w:r>
        <w:t xml:space="preserve">The role of an economist in Israel Jerusalem is indispensable in navigating the city’s complex economic landscape. From advising on policy to conducting groundbreaking research, economists in this region must reconcile historical legacies with contemporary challenges while fostering inclusive growth. Their work not only shapes the economic trajectory of Jerusalem but also influences broader national and international strategies. As Israel continues to grapple with questions of identity, security, and development, the contributions of economists in Jerusalem will remain central to achieving a balanced and prosperous future for all communities within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Economist in Israel, Jerusalem</dc:title>
  <dc:creator/>
  <dc:language>en</dc:language>
  <cp:keywords/>
  <dcterms:created xsi:type="dcterms:W3CDTF">2026-07-23T13:15:44Z</dcterms:created>
  <dcterms:modified xsi:type="dcterms:W3CDTF">2026-07-23T13:15:44Z</dcterms:modified>
</cp:coreProperties>
</file>

<file path=docProps/custom.xml><?xml version="1.0" encoding="utf-8"?>
<Properties xmlns="http://schemas.openxmlformats.org/officeDocument/2006/custom-properties" xmlns:vt="http://schemas.openxmlformats.org/officeDocument/2006/docPropsVTypes"/>
</file>