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367ff54ac87036ef70aa54f4af77fc03666c576"/>
    <w:p>
      <w:pPr>
        <w:pStyle w:val="Heading1"/>
      </w:pPr>
      <w:r>
        <w:t xml:space="preserve">Abstract Academic Document: The Role of Economists in Italy, Naples</w:t>
      </w:r>
    </w:p>
    <w:p>
      <w:pPr>
        <w:pStyle w:val="FirstParagraph"/>
      </w:pPr>
      <w:r>
        <w:rPr>
          <w:iCs/>
          <w:i/>
        </w:rPr>
        <w:t xml:space="preserve">Submitted for academic review and integration into regional economic studies.</w:t>
      </w:r>
    </w:p>
    <w:bookmarkEnd w:id="20"/>
    <w:bookmarkStart w:id="21" w:name="abstract"/>
    <w:p>
      <w:pPr>
        <w:pStyle w:val="Heading2"/>
      </w:pPr>
      <w:r>
        <w:t xml:space="preserve">Abstract</w:t>
      </w:r>
    </w:p>
    <w:p>
      <w:pPr>
        <w:pStyle w:val="FirstParagraph"/>
      </w:pPr>
      <w:r>
        <w:t xml:space="preserve">The role of economists in shaping the socio-economic landscape of Italy, particularly within the vibrant and historically rich city of Naples, is a critical area of study. This abstract explores the multifaceted contributions of economists to Naples’ economic development, addressing historical context, contemporary challenges, and future opportunities. By examining the interplay between academic research, public policy analysis, and regional economic strategies in Italy’s southernmost major metropolitan area—Naples—the document highlights the indispensable role of economists in fostering sustainable growth. The discussion integrates empirical data on Naples’ economic performance over the past century, theoretical frameworks relevant to Southern Italian economies, and case studies of initiatives led by economists to address unemployment, infrastructure gaps, and tourism dependency. This academic abstract underscores the necessity of interdisciplinary collaboration between economists and policymakers in Italy’s regional development agenda while emphasizing Naples as a microcosm of broader challenges faced by peripheral economies within the European Union.</w:t>
      </w:r>
    </w:p>
    <w:bookmarkEnd w:id="21"/>
    <w:bookmarkStart w:id="23" w:name="historical-context"/>
    <w:bookmarkStart w:id="22" w:name="X4c89b450583a09ddfd9201d5c8f97b75425ff0d"/>
    <w:p>
      <w:pPr>
        <w:pStyle w:val="Heading2"/>
      </w:pPr>
      <w:r>
        <w:t xml:space="preserve">Historical Context: Economics in Naples, Italy</w:t>
      </w:r>
    </w:p>
    <w:p>
      <w:pPr>
        <w:pStyle w:val="FirstParagraph"/>
      </w:pPr>
      <w:r>
        <w:t xml:space="preserve">Naples, the capital of Campania and one of Italy’s most historically significant cities, has long been a crucible for economic thought. From the 18th-century Neapolitan school of economics to contemporary debates on regional disparity within the Italian Peninsula, economists have played a pivotal role in analyzing and addressing Naples’ unique socio-economic dynamics. The city’s strategic location at the crossroads of Mediterranean trade routes historically positioned it as a commercial hub, yet its economic trajectory has been marked by cycles of prosperity and stagnation. Economists in Naples have consistently sought to reconcile this duality through rigorous analysis of industrialization, migration patterns, and the impact of political shifts on economic stability.</w:t>
      </w:r>
    </w:p>
    <w:p>
      <w:pPr>
        <w:pStyle w:val="BodyText"/>
      </w:pPr>
      <w:r>
        <w:t xml:space="preserve">Notably, the 19th century saw Italian economists like Pantaleone Nobile (often considered a precursor to modern regional economists) scrutinize Naples’ underdevelopment in comparison to northern Italy. Their work laid the groundwork for later studies on Southern Italy’s economic marginalization—a theme that remains relevant today. In the 20th century, post-war reconstruction efforts in Naples further cemented the role of economists as advisors to both local and national governments, particularly in managing public investment and mitigating structural unemployment.</w:t>
      </w:r>
    </w:p>
    <w:bookmarkEnd w:id="22"/>
    <w:bookmarkEnd w:id="23"/>
    <w:bookmarkStart w:id="25" w:name="economic-landscape"/>
    <w:bookmarkStart w:id="24" w:name="Xb229189b6ca04e64c823bcb4fd85512f31ca57e"/>
    <w:p>
      <w:pPr>
        <w:pStyle w:val="Heading2"/>
      </w:pPr>
      <w:r>
        <w:t xml:space="preserve">Contemporary Economic Landscape of Naples, Italy</w:t>
      </w:r>
    </w:p>
    <w:p>
      <w:pPr>
        <w:pStyle w:val="FirstParagraph"/>
      </w:pPr>
      <w:r>
        <w:t xml:space="preserve">In the 21st century, Naples faces a complex economic landscape shaped by its position as a Mediterranean gateway and its struggles with systemic underdevelopment. While the city boasts cultural tourism revenue and a growing tech sector, it also grapples with high unemployment rates (over 15% in recent years), an oversized informal economy, and infrastructure challenges such as traffic congestion and inadequate public transportation. Economists in Naples have become key stakeholders in addressing these issues, employing tools like cost-benefit analysis, spatial econometrics, and behavioral economics to inform policy decisions.</w:t>
      </w:r>
    </w:p>
    <w:p>
      <w:pPr>
        <w:pStyle w:val="BodyText"/>
      </w:pPr>
      <w:r>
        <w:t xml:space="preserve">A significant focus for economists has been the revitalization of Naples’ industrial base. For instance, initiatives targeting the Campania region’s automotive and textile industries have been analyzed by economists to assess their potential for creating sustainable jobs. Additionally, Naples’ port—a vital node in Mediterranean trade—has drawn attention from economists studying its capacity to compete with northern Italian ports like Genoa and Trieste.</w:t>
      </w:r>
    </w:p>
    <w:bookmarkEnd w:id="24"/>
    <w:bookmarkEnd w:id="25"/>
    <w:bookmarkStart w:id="27" w:name="role-of-economists"/>
    <w:bookmarkStart w:id="26" w:name="X8112a10d09ef8c96a95091e69c7d5ba58a9c4a5"/>
    <w:p>
      <w:pPr>
        <w:pStyle w:val="Heading2"/>
      </w:pPr>
      <w:r>
        <w:t xml:space="preserve">The Role of Economists in Policy Design and Implementation</w:t>
      </w:r>
    </w:p>
    <w:p>
      <w:pPr>
        <w:pStyle w:val="FirstParagraph"/>
      </w:pPr>
      <w:r>
        <w:t xml:space="preserve">Economists in Naples have increasingly moved beyond academia to influence policy at the municipal, regional, and national levels. Their contributions span sectors such as urban planning (e.g., designing incentives for housing development), education (e.g., reforming vocational training programs to align with labor market demands), and environmental sustainability (e.g., modeling carbon footprint reductions in tourism-dependent industries). A prime example is the work of economists at the University of Naples Federico II, who have collaborated with local governments to develop models for reducing traffic congestion through intelligent transportation systems.</w:t>
      </w:r>
    </w:p>
    <w:p>
      <w:pPr>
        <w:pStyle w:val="BodyText"/>
      </w:pPr>
      <w:r>
        <w:t xml:space="preserve">Moreover, economists in Naples have played a crucial role in analyzing the socio-economic impacts of EU funding programs. For instance, their assessments of European Regional Development Fund (ERDF) projects in Campania have highlighted inefficiencies in resource allocation and provided recommendations for optimizing future investments. This work is vital not only for Naples but also for other Southern Italian regions facing similar challenges.</w:t>
      </w:r>
    </w:p>
    <w:bookmarkEnd w:id="26"/>
    <w:bookmarkEnd w:id="27"/>
    <w:bookmarkStart w:id="29" w:name="challenges-and-opportunities"/>
    <w:bookmarkStart w:id="28" w:name="X907855bb2450f5ecb1606d7cdb14f7c705ef3cd"/>
    <w:p>
      <w:pPr>
        <w:pStyle w:val="Heading2"/>
      </w:pPr>
      <w:r>
        <w:t xml:space="preserve">Challenges and Opportunities: The Path Forward</w:t>
      </w:r>
    </w:p>
    <w:p>
      <w:pPr>
        <w:pStyle w:val="FirstParagraph"/>
      </w:pPr>
      <w:r>
        <w:t xml:space="preserve">Despite their contributions, economists in Naples face several hurdles. One major challenge is the persistence of institutional barriers that hinder effective policy implementation. For example, while economic models may suggest optimal solutions for reducing unemployment, bureaucratic inertia and political fragmentation often stall progress. Additionally, the brain drain phenomenon—where highly trained economists leave Naples for opportunities in more economically vibrant regions or abroad—poses a threat to the city’s long-term development.</w:t>
      </w:r>
    </w:p>
    <w:p>
      <w:pPr>
        <w:pStyle w:val="BodyText"/>
      </w:pPr>
      <w:r>
        <w:t xml:space="preserve">However, these challenges are accompanied by opportunities. The rise of digital economies and remote work has created new avenues for economists to collaborate with global institutions while remaining anchored in Naples. Furthermore, the growing emphasis on sustainable development offers fertile ground for economists to design innovative solutions tailored to Naples’ unique context. For example, projects integrating green energy into the city’s infrastructure have been analyzed by local economists who model their economic viability and social benefits.</w:t>
      </w:r>
    </w:p>
    <w:bookmarkEnd w:id="28"/>
    <w:bookmarkEnd w:id="29"/>
    <w:bookmarkStart w:id="31" w:name="case-studies"/>
    <w:bookmarkStart w:id="30" w:name="X8e779c21a699dbdb09a978e5ba2178cb8d2d8e1"/>
    <w:p>
      <w:pPr>
        <w:pStyle w:val="Heading2"/>
      </w:pPr>
      <w:r>
        <w:t xml:space="preserve">Case Studies: Economics in Action in Naples</w:t>
      </w:r>
    </w:p>
    <w:p>
      <w:pPr>
        <w:pStyle w:val="FirstParagraph"/>
      </w:pPr>
      <w:r>
        <w:t xml:space="preserve">To illustrate the practical applications of economic analysis, this abstract highlights two case studies from Naples. The first involves a 2018 initiative by the Campanian government to incentivize small and medium enterprises (SMEs) through tax breaks and grants. Economists at the Istituto di Studi sul Mercato (ISMe) conducted a comprehensive evaluation of this program, identifying its positive impact on job creation while recommending adjustments to prevent misuse of funds. The second case study examines the role of economists in Naples’ tourism sector, where they have advised on diversifying revenue streams beyond traditional attractions like Pompeii and Mount Vesuvius by promoting cultural festivals and eco-tourism.</w:t>
      </w:r>
    </w:p>
    <w:bookmarkEnd w:id="30"/>
    <w:bookmarkEnd w:id="31"/>
    <w:bookmarkStart w:id="32" w:name="conclusion"/>
    <w:p>
      <w:pPr>
        <w:pStyle w:val="Heading2"/>
      </w:pPr>
      <w:r>
        <w:t xml:space="preserve">Conclusion</w:t>
      </w:r>
    </w:p>
    <w:p>
      <w:pPr>
        <w:pStyle w:val="FirstParagraph"/>
      </w:pPr>
      <w:r>
        <w:t xml:space="preserve">In conclusion, the role of economists in Italy’s Naples is indispensable to navigating the city’s complex economic challenges. Their work bridges academic theory with practical policy, ensuring that Naples’ development strategies are both innovative and evidence-based. As a regional hub with immense cultural and geographic significance, Naples exemplifies how economists can drive progress in peripheral economies through targeted interventions, interdisciplinary collaboration, and a commitment to long-term sustainability. Future research should continue to explore the intersection of economics and regional development in Naples while advocating for policies that retain talent and amplify the contributions of economists across Italy’s diverse territories.</w:t>
      </w:r>
    </w:p>
    <w:bookmarkEnd w:id="32"/>
    <w:p>
      <w:pPr>
        <w:pStyle w:val="BodyText"/>
      </w:pPr>
      <w:r>
        <w:rPr>
          <w:iCs/>
          <w:i/>
        </w:rPr>
        <w:t xml:space="preserve">Keywords: Abstract academic, Economist, Italy Naples, Economic development, Regional policy.</w:t>
      </w:r>
    </w:p>
    <w:p>
      <w:pPr>
        <w:pStyle w:val="BodyText"/>
      </w:pPr>
      <w:r>
        <w:t xml:space="preserve">© 2023 Academic Research on Economics in Southern Italy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Italy, Naples</dc:title>
  <dc:creator/>
  <dc:language>en</dc:language>
  <cp:keywords/>
  <dcterms:created xsi:type="dcterms:W3CDTF">2026-07-23T07:19:06Z</dcterms:created>
  <dcterms:modified xsi:type="dcterms:W3CDTF">2026-07-23T07:19:06Z</dcterms:modified>
</cp:coreProperties>
</file>

<file path=docProps/custom.xml><?xml version="1.0" encoding="utf-8"?>
<Properties xmlns="http://schemas.openxmlformats.org/officeDocument/2006/custom-properties" xmlns:vt="http://schemas.openxmlformats.org/officeDocument/2006/docPropsVTypes"/>
</file>