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9e6032f8f9c031abcc783c0fa8f1aae54af6e46"/>
    <w:p>
      <w:pPr>
        <w:pStyle w:val="Heading1"/>
      </w:pPr>
      <w:r>
        <w:t xml:space="preserve">Abstract Academic Document: The Role of Economists in Japan Kyoto</w:t>
      </w:r>
    </w:p>
    <w:p>
      <w:pPr>
        <w:pStyle w:val="FirstParagraph"/>
      </w:pPr>
      <w:r>
        <w:rPr>
          <w:bCs/>
          <w:b/>
        </w:rPr>
        <w:t xml:space="preserve">Abstract academic:</w:t>
      </w:r>
      <w:r>
        <w:t xml:space="preserve"> </w:t>
      </w:r>
      <w:r>
        <w:t xml:space="preserve">This document explores the pivotal role of economists within the socio-economic framework of Japan, with a specific focus on the historical, cultural, and modern-day contributions of economists to Kyoto. As a city that has long been a hub for intellectual exchange and innovation in Japan, Kyoto offers unique insights into how economic theories and practices are shaped by both local traditions and global influences. The study examines the intersection of academic rigor, policy-making, and practical applications within Japan Kyoto's economic landscape, emphasizing the indispensable role of economists in addressing contemporary challenges such as demographic shifts, sustainable development goals (SDGs), and regional revitalization. By analyzing historical precedents and current trends, this abstract underscores how economists in Kyoto have not only contributed to national economic policies but also fostered localized solutions tailored to the region’s unique socio-cultural context.</w:t>
      </w:r>
    </w:p>
    <w:bookmarkStart w:id="20" w:name="Xb9f6b0ec52d55c0de80805205c5fc5415723bce"/>
    <w:p>
      <w:pPr>
        <w:pStyle w:val="Heading2"/>
      </w:pPr>
      <w:r>
        <w:t xml:space="preserve">1. Introduction: The Significance of Economists in Japan Kyoto</w:t>
      </w:r>
    </w:p>
    <w:p>
      <w:pPr>
        <w:pStyle w:val="FirstParagraph"/>
      </w:pPr>
      <w:r>
        <w:rPr>
          <w:bCs/>
          <w:b/>
        </w:rPr>
        <w:t xml:space="preserve">Economist</w:t>
      </w:r>
      <w:r>
        <w:t xml:space="preserve"> </w:t>
      </w:r>
      <w:r>
        <w:t xml:space="preserve">is a term that carries profound weight in both academic and practical spheres, particularly within Japan's economic discourse. In the context of</w:t>
      </w:r>
      <w:r>
        <w:t xml:space="preserve"> </w:t>
      </w:r>
      <w:r>
        <w:rPr>
          <w:bCs/>
          <w:b/>
        </w:rPr>
        <w:t xml:space="preserve">Japan Kyoto</w:t>
      </w:r>
      <w:r>
        <w:t xml:space="preserve">, economists have historically played a dual role: as scholars contributing to global economic thought and as practitioners shaping regional policies that address local challenges. Kyoto, renowned for its rich heritage in education and philosophy, has long attracted intellectuals who seek to reconcile traditional values with modern economic paradigms. This duality is evident in the work of Kyoto-based economists who have integrated indigenous knowledge systems with cutting-edge analytical frameworks to propose sustainable development strategies for the region.</w:t>
      </w:r>
    </w:p>
    <w:bookmarkEnd w:id="20"/>
    <w:bookmarkStart w:id="21" w:name="Xbf4658c3eb4193e6704e2486210ac1a21d3befc"/>
    <w:p>
      <w:pPr>
        <w:pStyle w:val="Heading2"/>
      </w:pPr>
      <w:r>
        <w:t xml:space="preserve">2. Historical Context: Economists and Kyoto's Economic Evolution</w:t>
      </w:r>
    </w:p>
    <w:p>
      <w:pPr>
        <w:pStyle w:val="FirstParagraph"/>
      </w:pPr>
      <w:r>
        <w:t xml:space="preserve">The roots of economic thought in Kyoto can be traced back to the Edo period (1603–1868), when Japan’s feudal system fostered localized economies centered on agriculture, craftsmanship, and trade. However, the Meiji Restoration (1868) marked a turning point as Japan modernized rapidly to compete with Western economies. Kyoto’s economists during this era were instrumental in advocating for industrialization while preserving the city's cultural identity. For instance, early 20th-century scholars at Kyoto University—founded in 1897—pioneered research on regional economic development, emphasizing the importance of balancing growth with environmental stewardship.</w:t>
      </w:r>
    </w:p>
    <w:p>
      <w:pPr>
        <w:pStyle w:val="BodyText"/>
      </w:pPr>
      <w:r>
        <w:t xml:space="preserve">Post-World War II, Kyoto became a focal point for Japan’s post-war economic recovery. Economists working in government agencies and academic institutions played a critical role in designing policies that revitalized the region’s economy. Their work laid the foundation for Kyoto’s current status as a center for innovation, particularly in sectors like technology and green energy.</w:t>
      </w:r>
    </w:p>
    <w:bookmarkEnd w:id="21"/>
    <w:bookmarkStart w:id="22" w:name="Xf27c6eeae4d4fc47271a5eb1c49ca1f099675e1"/>
    <w:p>
      <w:pPr>
        <w:pStyle w:val="Heading2"/>
      </w:pPr>
      <w:r>
        <w:t xml:space="preserve">3. Modern-Day Contributions: Economists Addressing Global and Local Challenges</w:t>
      </w:r>
    </w:p>
    <w:p>
      <w:pPr>
        <w:pStyle w:val="FirstParagraph"/>
      </w:pPr>
      <w:r>
        <w:t xml:space="preserve">Today, economists in Japan Kyoto are at the forefront of addressing both global and local economic challenges. One of their primary contributions lies in formulating strategies to combat Japan’s aging population and declining birth rates. For example, economists from Kyoto University have collaborated with policymakers to design incentives for workforce participation among older citizens and promote immigration policies that align with regional needs.</w:t>
      </w:r>
    </w:p>
    <w:p>
      <w:pPr>
        <w:pStyle w:val="BodyText"/>
      </w:pPr>
      <w:r>
        <w:t xml:space="preserve">Another significant area is sustainable development. Economists in Kyoto have been vocal advocates for integrating environmental economics into urban planning. Their research on carbon neutrality initiatives and the economic viability of renewable energy projects has influenced local governments to adopt ambitious climate targets. These efforts align with Japan’s national SDGs while emphasizing Kyoto’s unique position as a cultural and ecological treasure.</w:t>
      </w:r>
    </w:p>
    <w:bookmarkEnd w:id="22"/>
    <w:bookmarkStart w:id="23" w:name="X4fe8e458a0e41b517ea92ad15b1f00be06bb1d5"/>
    <w:p>
      <w:pPr>
        <w:pStyle w:val="Heading2"/>
      </w:pPr>
      <w:r>
        <w:t xml:space="preserve">4. Policy Influence: Bridging Academic Theory and Practical Application</w:t>
      </w:r>
    </w:p>
    <w:p>
      <w:pPr>
        <w:pStyle w:val="FirstParagraph"/>
      </w:pPr>
      <w:r>
        <w:t xml:space="preserve">The role of economists in Japan Kyoto extends beyond academia into the realm of policy-making. Through partnerships between universities, research institutions, and local governments, economists have helped design policies that address regional disparities. For instance, the Kyoto Prefectural Government has implemented economic revitalization programs based on models developed by Kyoto-based economists to stimulate growth in rural areas while preserving traditional industries such as pottery and textiles.</w:t>
      </w:r>
    </w:p>
    <w:p>
      <w:pPr>
        <w:pStyle w:val="BodyText"/>
      </w:pPr>
      <w:r>
        <w:t xml:space="preserve">Additionally, economists in Kyoto have contributed to Japan’s broader economic strategy by analyzing the impact of global trade dynamics on local industries. Their insights have been instrumental in shaping trade policies that protect small- and medium-sized enterprises (SMEs) while fostering innovation through technology transfer.</w:t>
      </w:r>
    </w:p>
    <w:bookmarkEnd w:id="23"/>
    <w:bookmarkStart w:id="24" w:name="X9fdac624af576a90c7bd87ba47ec7794302ee03"/>
    <w:p>
      <w:pPr>
        <w:pStyle w:val="Heading2"/>
      </w:pPr>
      <w:r>
        <w:t xml:space="preserve">5. Challenges Faced by Economists in Japan Kyoto</w:t>
      </w:r>
    </w:p>
    <w:p>
      <w:pPr>
        <w:pStyle w:val="FirstParagraph"/>
      </w:pPr>
      <w:r>
        <w:t xml:space="preserve">Despite their contributions, economists in Japan Kyoto face several challenges. One such challenge is the tension between traditional economic models and the region’s cultural values. For example, efforts to introduce market-driven reforms often clash with Kyoto’s emphasis on community-oriented practices. Economists must navigate this complexity by proposing solutions that harmonize economic efficiency with social equity.</w:t>
      </w:r>
    </w:p>
    <w:p>
      <w:pPr>
        <w:pStyle w:val="BodyText"/>
      </w:pPr>
      <w:r>
        <w:t xml:space="preserve">Another challenge is Japan’s prolonged period of deflation and low economic growth, which has constrained the scope for large-scale economic experiments. Economists in Kyoto have sought to mitigate these issues by promoting microeconomic innovations, such as decentralized finance (DeFi) platforms and cooperative business models that empower local communities.</w:t>
      </w:r>
    </w:p>
    <w:bookmarkEnd w:id="24"/>
    <w:bookmarkStart w:id="25" w:name="Xc7ac2e58ce6b4168b9d5e7ecaaa6939e38c524b"/>
    <w:p>
      <w:pPr>
        <w:pStyle w:val="Heading2"/>
      </w:pPr>
      <w:r>
        <w:t xml:space="preserve">6. Future Directions: The Path Forward for Economists in Japan Kyoto</w:t>
      </w:r>
    </w:p>
    <w:p>
      <w:pPr>
        <w:pStyle w:val="FirstParagraph"/>
      </w:pPr>
      <w:r>
        <w:t xml:space="preserve">The future of economists in Japan Kyoto hinges on their ability to adapt to emerging trends such as artificial intelligence (AI), digital transformation, and the Fourth Industrial Revolution. By leveraging advanced data analytics and behavioral economics, economists can develop predictive models that optimize resource allocation and enhance public services. Furthermore, fostering international collaborations through think tanks and research networks will be critical in positioning Kyoto as a global leader in sustainable economic practices.</w:t>
      </w:r>
    </w:p>
    <w:p>
      <w:pPr>
        <w:pStyle w:val="BodyText"/>
      </w:pPr>
      <w:r>
        <w:t xml:space="preserve">As Japan continues to grapple with demographic challenges and the need for structural reforms, the insights of economists in Kyoto will remain indispensable. Their work not only shapes the region’s economic trajectory but also contributes to Japan’s broader vision of innovation and resilience.</w:t>
      </w:r>
    </w:p>
    <w:bookmarkEnd w:id="25"/>
    <w:bookmarkStart w:id="26" w:name="conclusion"/>
    <w:p>
      <w:pPr>
        <w:pStyle w:val="Heading2"/>
      </w:pPr>
      <w:r>
        <w:t xml:space="preserve">7. Conclusion</w:t>
      </w:r>
    </w:p>
    <w:p>
      <w:pPr>
        <w:pStyle w:val="FirstParagraph"/>
      </w:pPr>
      <w:r>
        <w:t xml:space="preserve">In conclusion, economists in Japan Kyoto occupy a unique and vital role at the intersection of academic inquiry, policy-making, and practical application. Their historical contributions have laid the groundwork for modern economic strategies that address both local and global challenges. As Kyoto continues to evolve as a dynamic center for economic innovation, economists will play an increasingly crucial role in ensuring sustainable growth while preserving the region’s cultural heritage. This abstract academic document underscores the enduring significance of</w:t>
      </w:r>
      <w:r>
        <w:t xml:space="preserve"> </w:t>
      </w:r>
      <w:r>
        <w:rPr>
          <w:bCs/>
          <w:b/>
        </w:rPr>
        <w:t xml:space="preserve">Economist</w:t>
      </w:r>
      <w:r>
        <w:t xml:space="preserve"> </w:t>
      </w:r>
      <w:r>
        <w:t xml:space="preserve">work in</w:t>
      </w:r>
      <w:r>
        <w:t xml:space="preserve"> </w:t>
      </w:r>
      <w:r>
        <w:rPr>
          <w:bCs/>
          <w:b/>
        </w:rPr>
        <w:t xml:space="preserve">Japan Kyoto</w:t>
      </w:r>
      <w:r>
        <w:t xml:space="preserve">, highlighting their capacity to bridge tradition and progress in an ever-changing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Japan Kyoto</dc:title>
  <dc:creator/>
  <dc:language>en</dc:language>
  <cp:keywords/>
  <dcterms:created xsi:type="dcterms:W3CDTF">2026-07-23T12:08:01Z</dcterms:created>
  <dcterms:modified xsi:type="dcterms:W3CDTF">2026-07-23T12:08:01Z</dcterms:modified>
</cp:coreProperties>
</file>

<file path=docProps/custom.xml><?xml version="1.0" encoding="utf-8"?>
<Properties xmlns="http://schemas.openxmlformats.org/officeDocument/2006/custom-properties" xmlns:vt="http://schemas.openxmlformats.org/officeDocument/2006/docPropsVTypes"/>
</file>