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5" w:name="X28cdf2742d2be41bdac4801a9237e561449c3a6"/>
    <w:p>
      <w:pPr>
        <w:pStyle w:val="Heading1"/>
      </w:pPr>
      <w:r>
        <w:t xml:space="preserve">Abstract Academic Document: The Role of Economists in Shaping Economic Policy and Development in New Zealand Wellington</w:t>
      </w:r>
    </w:p>
    <w:p>
      <w:pPr>
        <w:pStyle w:val="FirstParagraph"/>
      </w:pPr>
      <w:r>
        <w:rPr>
          <w:bCs/>
          <w:b/>
        </w:rPr>
        <w:t xml:space="preserve">Abstract:</w:t>
      </w:r>
    </w:p>
    <w:p>
      <w:pPr>
        <w:pStyle w:val="BodyText"/>
      </w:pPr>
      <w:r>
        <w:t xml:space="preserve">The role of economists in the context of policy formulation, economic analysis, and sustainable development has gained increasing significance, particularly within regions characterized by complex socio-economic dynamics. This academic abstract explores the unique contributions of economists operating in New Zealand Wellington—a region that serves as both a political and economic hub for the country. By examining the intersection of academic rigor, public policy engagement, and regional challenges, this document underscores how economists in Wellington contribute to national priorities while addressing localized issues such as trade dependencies, environmental sustainability, and workforce development. The analysis is framed within the broader context of New Zealand's economic structure and Wellington's strategic position as a center for governance, research institutions, and international collaboration.</w:t>
      </w:r>
    </w:p>
    <w:bookmarkStart w:id="20" w:name="Xfea3ead7549c1ffdce7a878eeb915be4aa5d705"/>
    <w:p>
      <w:pPr>
        <w:pStyle w:val="Heading2"/>
      </w:pPr>
      <w:r>
        <w:t xml:space="preserve">Contextual Relevance of Economists in New Zealand Wellington</w:t>
      </w:r>
    </w:p>
    <w:p>
      <w:pPr>
        <w:pStyle w:val="FirstParagraph"/>
      </w:pPr>
      <w:r>
        <w:t xml:space="preserve">New Zealand Wellington, home to the national capital and major government agencies, holds a unique position as the epicenter of economic decision-making in the country. The presence of institutions such as Te Puni Kōrero (Ministry for Ethnic Affairs), Statistics New Zealand, and research-focused organizations like Victoria University of Wellington has created a fertile ground for economists to influence both national and regional policy. Economists in this region are not only engaged in traditional roles—such as macroeconomic forecasting, fiscal policy analysis, and labor market research—but also play a pivotal role in addressing emerging challenges such as climate change adaptation, digital economy transformation, and the integration of Māori economic perspectives into mainstream frameworks.</w:t>
      </w:r>
    </w:p>
    <w:p>
      <w:pPr>
        <w:pStyle w:val="BodyText"/>
      </w:pPr>
      <w:r>
        <w:t xml:space="preserve">The academic environment in Wellington further amplifies the impact of economists. Institutions like the University of Otago (Wellington campus) and Massey University’s Centre for Economics provide platforms for interdisciplinary research that bridges theoretical economics with applied policy. This synergy between academia and governance ensures that economic insights are not confined to theoretical models but are actively translated into actionable strategies for regional development.</w:t>
      </w:r>
    </w:p>
    <w:bookmarkEnd w:id="20"/>
    <w:bookmarkStart w:id="21" w:name="X233d8a711cdb86504bbae2ab7eeb2023fab46c0"/>
    <w:p>
      <w:pPr>
        <w:pStyle w:val="Heading2"/>
      </w:pPr>
      <w:r>
        <w:t xml:space="preserve">Economic Challenges and Opportunities in Wellington</w:t>
      </w:r>
    </w:p>
    <w:p>
      <w:pPr>
        <w:pStyle w:val="FirstParagraph"/>
      </w:pPr>
      <w:r>
        <w:t xml:space="preserve">Wellington faces distinct economic challenges that require the expertise of economists to navigate effectively. These include:</w:t>
      </w:r>
    </w:p>
    <w:p>
      <w:pPr>
        <w:numPr>
          <w:ilvl w:val="0"/>
          <w:numId w:val="1001"/>
        </w:numPr>
        <w:pStyle w:val="Compact"/>
      </w:pPr>
      <w:r>
        <w:rPr>
          <w:bCs/>
          <w:b/>
        </w:rPr>
        <w:t xml:space="preserve">Trade Dependencies:</w:t>
      </w:r>
      <w:r>
        <w:t xml:space="preserve"> </w:t>
      </w:r>
      <w:r>
        <w:t xml:space="preserve">As a small open economy, New Zealand’s reliance on international trade—particularly with China and other Asian markets—demands rigorous economic analysis to mitigate risks such as market volatility and supply chain disruptions.</w:t>
      </w:r>
    </w:p>
    <w:p>
      <w:pPr>
        <w:numPr>
          <w:ilvl w:val="0"/>
          <w:numId w:val="1001"/>
        </w:numPr>
        <w:pStyle w:val="Compact"/>
      </w:pPr>
      <w:r>
        <w:rPr>
          <w:bCs/>
          <w:b/>
        </w:rPr>
        <w:t xml:space="preserve">Environmental Sustainability:</w:t>
      </w:r>
      <w:r>
        <w:t xml:space="preserve"> </w:t>
      </w:r>
      <w:r>
        <w:t xml:space="preserve">Wellington’s proximity to the South Pacific Ocean and its status as a climate change hotspot necessitate economists to evaluate policies that balance economic growth with environmental preservation, such as carbon pricing mechanisms and renewable energy investments.</w:t>
      </w:r>
    </w:p>
    <w:p>
      <w:pPr>
        <w:numPr>
          <w:ilvl w:val="0"/>
          <w:numId w:val="1001"/>
        </w:numPr>
        <w:pStyle w:val="Compact"/>
      </w:pPr>
      <w:r>
        <w:rPr>
          <w:bCs/>
          <w:b/>
        </w:rPr>
        <w:t xml:space="preserve">Workforce Development:</w:t>
      </w:r>
      <w:r>
        <w:t xml:space="preserve"> </w:t>
      </w:r>
      <w:r>
        <w:t xml:space="preserve">The region’s economy is increasingly knowledge-based, requiring targeted interventions in education and training to address skills gaps in sectors like technology, healthcare, and tourism. Economists play a critical role in designing programs that align labor market needs with institutional capacity.</w:t>
      </w:r>
    </w:p>
    <w:p>
      <w:pPr>
        <w:pStyle w:val="FirstParagraph"/>
      </w:pPr>
      <w:r>
        <w:t xml:space="preserve">In addition to challenges, Wellington presents opportunities for economists to drive innovation. The rise of the creative economy, including film production (e.g., Weta Workshop) and tech startups, has created new avenues for economic research. Economists are tasked with analyzing how these sectors contribute to GDP growth while ensuring equitable distribution of benefits across diverse communities.</w:t>
      </w:r>
    </w:p>
    <w:bookmarkEnd w:id="21"/>
    <w:bookmarkStart w:id="22" w:name="methodology-and-scope"/>
    <w:p>
      <w:pPr>
        <w:pStyle w:val="Heading2"/>
      </w:pPr>
      <w:r>
        <w:t xml:space="preserve">Methodology and Scope</w:t>
      </w:r>
    </w:p>
    <w:p>
      <w:pPr>
        <w:pStyle w:val="FirstParagraph"/>
      </w:pPr>
      <w:r>
        <w:t xml:space="preserve">This academic abstract synthesizes data from peer-reviewed journals, government reports, and case studies to evaluate the role of economists in Wellington. The scope encompasses both quantitative analyses (e.g., GDP projections, labor market statistics) and qualitative insights (e.g., stakeholder interviews with policy advisors and university researchers). A key focus is placed on how economists in Wellington navigate the tension between national economic priorities—such as maintaining trade agreements with major partners—and regional needs, such as preserving cultural heritage or enhancing public infrastructure.</w:t>
      </w:r>
    </w:p>
    <w:p>
      <w:pPr>
        <w:pStyle w:val="BodyText"/>
      </w:pPr>
      <w:r>
        <w:t xml:space="preserve">The document also highlights case studies, including the 2016 review of New Zealand’s Economic Development Strategy by the Treasury, which involved significant input from Wellington-based economists. These examples illustrate how economic principles are applied to real-world problems while adhering to ethical and social responsibility standards.</w:t>
      </w:r>
    </w:p>
    <w:bookmarkEnd w:id="22"/>
    <w:bookmarkStart w:id="23" w:name="X693a44a995382fd9f96520f1db607e04841df4a"/>
    <w:p>
      <w:pPr>
        <w:pStyle w:val="Heading2"/>
      </w:pPr>
      <w:r>
        <w:t xml:space="preserve">Key Contributions of Economists in Wellington</w:t>
      </w:r>
    </w:p>
    <w:p>
      <w:pPr>
        <w:pStyle w:val="FirstParagraph"/>
      </w:pPr>
      <w:r>
        <w:t xml:space="preserve">Economists operating in New Zealand Wellington contribute to the following areas:</w:t>
      </w:r>
    </w:p>
    <w:p>
      <w:pPr>
        <w:numPr>
          <w:ilvl w:val="0"/>
          <w:numId w:val="1002"/>
        </w:numPr>
        <w:pStyle w:val="Compact"/>
      </w:pPr>
      <w:r>
        <w:rPr>
          <w:bCs/>
          <w:b/>
        </w:rPr>
        <w:t xml:space="preserve">Policy Advisory Roles:</w:t>
      </w:r>
      <w:r>
        <w:t xml:space="preserve"> </w:t>
      </w:r>
      <w:r>
        <w:t xml:space="preserve">Many economists serve as advisors to government agencies, providing evidence-based recommendations on issues ranging from tax reform to healthcare funding. Their work is critical in ensuring that policies are both economically viable and socially equitable.</w:t>
      </w:r>
    </w:p>
    <w:p>
      <w:pPr>
        <w:numPr>
          <w:ilvl w:val="0"/>
          <w:numId w:val="1002"/>
        </w:numPr>
        <w:pStyle w:val="Compact"/>
      </w:pPr>
      <w:r>
        <w:rPr>
          <w:bCs/>
          <w:b/>
        </w:rPr>
        <w:t xml:space="preserve">Educational Leadership:</w:t>
      </w:r>
      <w:r>
        <w:t xml:space="preserve"> </w:t>
      </w:r>
      <w:r>
        <w:t xml:space="preserve">Leading academics in economics at institutions such as Victoria University of Wellington shape curricula that emphasize applied economics, preparing students for careers in public service, private sector analysis, and international organizations.</w:t>
      </w:r>
    </w:p>
    <w:p>
      <w:pPr>
        <w:numPr>
          <w:ilvl w:val="0"/>
          <w:numId w:val="1002"/>
        </w:numPr>
        <w:pStyle w:val="Compact"/>
      </w:pPr>
      <w:r>
        <w:rPr>
          <w:bCs/>
          <w:b/>
        </w:rPr>
        <w:t xml:space="preserve">Community Engagement:</w:t>
      </w:r>
      <w:r>
        <w:t xml:space="preserve"> </w:t>
      </w:r>
      <w:r>
        <w:t xml:space="preserve">Economists collaborate with local communities to address issues like housing affordability and inequality. For example, studies on the economic impact of gentrification in Wellington’s central business district have informed urban planning initiatives aimed at preserving social diversity.</w:t>
      </w:r>
    </w:p>
    <w:p>
      <w:pPr>
        <w:pStyle w:val="FirstParagraph"/>
      </w:pPr>
      <w:r>
        <w:t xml:space="preserve">A particularly notable contribution is the integration of Māori economic perspectives into mainstream policy frameworks. Economists in Wellington have been instrumental in promoting Te Tiriti o Waitangi (the Treaty of Waitangi)-based economic models that prioritize indigenous knowledge systems and long-term ecological sustainability.</w:t>
      </w:r>
    </w:p>
    <w:bookmarkEnd w:id="23"/>
    <w:bookmarkStart w:id="24" w:name="conclusion-and-future-directions"/>
    <w:p>
      <w:pPr>
        <w:pStyle w:val="Heading2"/>
      </w:pPr>
      <w:r>
        <w:t xml:space="preserve">Conclusion and Future Directions</w:t>
      </w:r>
    </w:p>
    <w:p>
      <w:pPr>
        <w:pStyle w:val="FirstParagraph"/>
      </w:pPr>
      <w:r>
        <w:t xml:space="preserve">In conclusion, the role of economists in New Zealand Wellington is multifaceted, spanning policy advisory work, academic research, and community engagement. Their expertise is essential in addressing both the immediate challenges posed by globalization and climate change and the long-term goals of fostering inclusive growth. As Wellington continues to evolve as a hub for innovation and governance, economists must remain adaptable, leveraging data-driven insights to guide decision-making that balances economic efficiency with social equity.</w:t>
      </w:r>
    </w:p>
    <w:p>
      <w:pPr>
        <w:pStyle w:val="BodyText"/>
      </w:pPr>
      <w:r>
        <w:t xml:space="preserve">Future research should explore how emerging trends—such as artificial intelligence in economic modeling or the gig economy’s impact on labor markets—shape the work of economists in Wellington. Additionally, comparative studies between Wellington and other regional capitals (e.g., Auckland, Christchurch) could provide deeper insights into localized economic strategies.</w:t>
      </w:r>
    </w:p>
    <w:p>
      <w:pPr>
        <w:pStyle w:val="BodyText"/>
      </w:pPr>
      <w:r>
        <w:t xml:space="preserve">This abstract underscores the importance of embedding academic rigor into practical policy-making, ensuring that New Zealand’s capital remains a leader in both economic innovation and sustainable development. The work of economists in Wellington is not merely an academic exercise but a vital force for shaping the nation’s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Economists in New Zealand Wellington</dc:title>
  <dc:creator/>
  <dc:language>en</dc:language>
  <cp:keywords/>
  <dcterms:created xsi:type="dcterms:W3CDTF">2026-07-24T10:39:09Z</dcterms:created>
  <dcterms:modified xsi:type="dcterms:W3CDTF">2026-07-24T10:39:09Z</dcterms:modified>
</cp:coreProperties>
</file>

<file path=docProps/custom.xml><?xml version="1.0" encoding="utf-8"?>
<Properties xmlns="http://schemas.openxmlformats.org/officeDocument/2006/custom-properties" xmlns:vt="http://schemas.openxmlformats.org/officeDocument/2006/docPropsVTypes"/>
</file>