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Russia's</w:t>
      </w:r>
      <w:r>
        <w:t xml:space="preserve"> </w:t>
      </w:r>
      <w:r>
        <w:t xml:space="preserve">Capital:</w:t>
      </w:r>
      <w:r>
        <w:t xml:space="preserve"> </w:t>
      </w:r>
      <w:r>
        <w:t xml:space="preserve">An</w:t>
      </w:r>
      <w:r>
        <w:t xml:space="preserve"> </w:t>
      </w:r>
      <w:r>
        <w:t xml:space="preserve">Academic</w:t>
      </w:r>
      <w:r>
        <w:t xml:space="preserve"> </w:t>
      </w:r>
      <w:r>
        <w:t xml:space="preserve">Analysis</w:t>
      </w:r>
    </w:p>
    <w:p>
      <w:pPr>
        <w:pStyle w:val="FirstParagraph"/>
      </w:pPr>
      <w:r>
        <w:t xml:space="preserve">```html</w:t>
      </w:r>
    </w:p>
    <w:bookmarkStart w:id="20" w:name="X4e9d44c8839c9f9292a872813781ce46f640c44"/>
    <w:p>
      <w:pPr>
        <w:pStyle w:val="Heading1"/>
      </w:pPr>
      <w:r>
        <w:t xml:space="preserve">Abstract Academic Document: The Contribution of Economists to Economic Development in Moscow, Russia</w:t>
      </w:r>
    </w:p>
    <w:p>
      <w:pPr>
        <w:pStyle w:val="FirstParagraph"/>
      </w:pPr>
      <w:r>
        <w:rPr>
          <w:bCs/>
          <w:b/>
        </w:rPr>
        <w:t xml:space="preserve">Introduction:</w:t>
      </w:r>
    </w:p>
    <w:p>
      <w:pPr>
        <w:pStyle w:val="BodyText"/>
      </w:pPr>
      <w:r>
        <w:t xml:space="preserve">The role of economists in shaping economic policy and development has been a critical factor in the trajectory of nations throughout history. In the context of</w:t>
      </w:r>
      <w:r>
        <w:t xml:space="preserve"> </w:t>
      </w:r>
      <w:r>
        <w:rPr>
          <w:iCs/>
          <w:i/>
        </w:rPr>
        <w:t xml:space="preserve">Russia Moscow</w:t>
      </w:r>
      <w:r>
        <w:t xml:space="preserve">, this academic abstract explores the multifaceted contributions of economists to the city’s, and by extension, Russia’s economic landscape. Moscow, as the political, cultural, and economic epicenter of Russia since its inception as a capital under Ivan III in 1485, has long been a hub for intellectual discourse and policy formulation. The academic significance of studying economists in</w:t>
      </w:r>
      <w:r>
        <w:t xml:space="preserve"> </w:t>
      </w:r>
      <w:r>
        <w:rPr>
          <w:iCs/>
          <w:i/>
        </w:rPr>
        <w:t xml:space="preserve">Russia Moscow</w:t>
      </w:r>
      <w:r>
        <w:t xml:space="preserve"> </w:t>
      </w:r>
      <w:r>
        <w:t xml:space="preserve">lies in their influence on national strategies during periods of transformation, such as the dissolution of the Soviet Union and the subsequent integration into global markets. This document will critically analyze how economists in Moscow have navigated economic challenges, including sanctions, resource dependency, and structural reforms, to position Russia as a resilient player in a fragmented world.</w:t>
      </w:r>
    </w:p>
    <w:p>
      <w:pPr>
        <w:pStyle w:val="BodyText"/>
      </w:pPr>
      <w:r>
        <w:rPr>
          <w:bCs/>
          <w:b/>
        </w:rPr>
        <w:t xml:space="preserve">Historical Context:</w:t>
      </w:r>
    </w:p>
    <w:p>
      <w:pPr>
        <w:pStyle w:val="BodyText"/>
      </w:pPr>
      <w:r>
        <w:t xml:space="preserve">The Soviet Union’s centrally planned economy was dominated by Marxist-Leninist principles, where economists were primarily state-appointed technocrats tasked with executing Five-Year Plans and optimizing production quotas. However, the collapse of the USSR in 1991 marked a paradigm shift for</w:t>
      </w:r>
      <w:r>
        <w:t xml:space="preserve"> </w:t>
      </w:r>
      <w:r>
        <w:rPr>
          <w:iCs/>
          <w:i/>
        </w:rPr>
        <w:t xml:space="preserve">Russia Moscow</w:t>
      </w:r>
      <w:r>
        <w:t xml:space="preserve">, as economists faced the daunting challenge of transitioning from a command economy to a market-oriented system. Institutions such as the Moscow School of Economics and leading universities like Lomonosov Moscow State University became breeding grounds for new economic thought, blending Western neoliberal theories with Russian institutional realities. Economists in this period grappled with hyperinflation, currency devaluation, and the privatization of state assets, often serving as both advisors to policymakers and critics of systemic inefficiencies.</w:t>
      </w:r>
    </w:p>
    <w:p>
      <w:pPr>
        <w:pStyle w:val="BodyText"/>
      </w:pPr>
      <w:r>
        <w:rPr>
          <w:bCs/>
          <w:b/>
        </w:rPr>
        <w:t xml:space="preserve">Current Economic Challenges and Opportunities:</w:t>
      </w:r>
    </w:p>
    <w:p>
      <w:pPr>
        <w:pStyle w:val="BodyText"/>
      </w:pPr>
      <w:r>
        <w:t xml:space="preserve">In recent decades,</w:t>
      </w:r>
      <w:r>
        <w:t xml:space="preserve"> </w:t>
      </w:r>
      <w:r>
        <w:rPr>
          <w:iCs/>
          <w:i/>
        </w:rPr>
        <w:t xml:space="preserve">Russia Moscow</w:t>
      </w:r>
      <w:r>
        <w:t xml:space="preserve"> </w:t>
      </w:r>
      <w:r>
        <w:t xml:space="preserve">has emerged as a focal point for economic policy debates at the national level. The city’s economic significance is underscored by its role in hosting major financial institutions, think tanks, and research centers that contribute to Russia’s macroeconomic stability. Economists in Moscow have played a pivotal role in addressing contemporary issues such as reliance on energy exports (oil and gas), demographic decline, and the impact of Western sanctions imposed after the annexation of Crimea in 2014. The Russian government has increasingly relied on economists to formulate strategies for economic diversification, digital innovation, and infrastructure development. For instance, initiatives like</w:t>
      </w:r>
      <w:r>
        <w:t xml:space="preserve"> </w:t>
      </w:r>
      <w:r>
        <w:rPr>
          <w:iCs/>
          <w:i/>
        </w:rPr>
        <w:t xml:space="preserve">Russia’s Industrial Policy 2030</w:t>
      </w:r>
      <w:r>
        <w:t xml:space="preserve"> </w:t>
      </w:r>
      <w:r>
        <w:t xml:space="preserve">have been shaped by Moscow-based economists who advocate for reducing dependency on natural resources and fostering high-tech industries.</w:t>
      </w:r>
    </w:p>
    <w:p>
      <w:pPr>
        <w:pStyle w:val="BodyText"/>
      </w:pPr>
      <w:r>
        <w:rPr>
          <w:bCs/>
          <w:b/>
        </w:rPr>
        <w:t xml:space="preserve">The Interdisciplinary Role of Economists in Moscow:</w:t>
      </w:r>
    </w:p>
    <w:p>
      <w:pPr>
        <w:pStyle w:val="BodyText"/>
      </w:pPr>
      <w:r>
        <w:t xml:space="preserve">Economists in</w:t>
      </w:r>
      <w:r>
        <w:t xml:space="preserve"> </w:t>
      </w:r>
      <w:r>
        <w:rPr>
          <w:iCs/>
          <w:i/>
        </w:rPr>
        <w:t xml:space="preserve">Russia Moscow</w:t>
      </w:r>
      <w:r>
        <w:t xml:space="preserve"> </w:t>
      </w:r>
      <w:r>
        <w:t xml:space="preserve">are not confined to academia; their influence permeates government agencies, private sector consulting firms, and international organizations. The Central Bank of Russia (CBR), headquartered in Moscow, frequently collaborates with economists to manage inflation rates and stabilize the ruble. Additionally, institutions like the Higher School of Economics (HSE) in Moscow have become global hubs for economic research, producing scholars who analyze both domestic policies and international trade dynamics. This interdisciplinary approach ensures that economists in</w:t>
      </w:r>
      <w:r>
        <w:t xml:space="preserve"> </w:t>
      </w:r>
      <w:r>
        <w:rPr>
          <w:iCs/>
          <w:i/>
        </w:rPr>
        <w:t xml:space="preserve">Russia Moscow</w:t>
      </w:r>
      <w:r>
        <w:t xml:space="preserve"> </w:t>
      </w:r>
      <w:r>
        <w:t xml:space="preserve">are equipped to address complex challenges such as cybersecurity threats to financial systems or the geopolitical risks associated with energy exports.</w:t>
      </w:r>
    </w:p>
    <w:p>
      <w:pPr>
        <w:pStyle w:val="BodyText"/>
      </w:pPr>
      <w:r>
        <w:rPr>
          <w:bCs/>
          <w:b/>
        </w:rPr>
        <w:t xml:space="preserve">Critical Perspectives on Economic Policy:</w:t>
      </w:r>
    </w:p>
    <w:p>
      <w:pPr>
        <w:pStyle w:val="BodyText"/>
      </w:pPr>
      <w:r>
        <w:t xml:space="preserve">While economists in</w:t>
      </w:r>
      <w:r>
        <w:t xml:space="preserve"> </w:t>
      </w:r>
      <w:r>
        <w:rPr>
          <w:iCs/>
          <w:i/>
        </w:rPr>
        <w:t xml:space="preserve">Russia Moscow</w:t>
      </w:r>
      <w:r>
        <w:t xml:space="preserve"> </w:t>
      </w:r>
      <w:r>
        <w:t xml:space="preserve">have contributed to significant policy advancements, their work has also been subject to criticism. Some scholars argue that the dominance of state-controlled institutions limits the autonomy of economists in proposing radical reforms. For example, debates over price liberalization and privatization during the 1990s were often stifled by political interference, leading to uneven economic outcomes. Furthermore, the Russian government’s emphasis on self-reliance has sometimes clashed with global economic trends advocated by Western economists. This tension highlights the need for Moscow-based economists to balance national interests with international best practices.</w:t>
      </w:r>
    </w:p>
    <w:p>
      <w:pPr>
        <w:pStyle w:val="BodyText"/>
      </w:pPr>
      <w:r>
        <w:rPr>
          <w:bCs/>
          <w:b/>
        </w:rPr>
        <w:t xml:space="preserve">The Role of Economics in Urban Development:</w:t>
      </w:r>
    </w:p>
    <w:p>
      <w:pPr>
        <w:pStyle w:val="BodyText"/>
      </w:pPr>
      <w:r>
        <w:t xml:space="preserve">Moscow itself has undergone remarkable urban transformation, driven in part by economic policies shaped by its academic and professional community. Economists have contributed to initiatives such as the modernization of public transportation, the expansion of tech parks like Skolkovo Innovation Center, and efforts to attract foreign investment. The city’s status as a financial capital has also made it a magnet for global economists studying urban economics, migration patterns, and inequality. In this context, Moscow-based economists have been instrumental in addressing issues such as housing shortages and labor market imbalances.</w:t>
      </w:r>
    </w:p>
    <w:p>
      <w:pPr>
        <w:pStyle w:val="BodyText"/>
      </w:pPr>
      <w:r>
        <w:rPr>
          <w:bCs/>
          <w:b/>
        </w:rPr>
        <w:t xml:space="preserve">Future Directions for Economists in</w:t>
      </w:r>
      <w:r>
        <w:rPr>
          <w:bCs/>
          <w:b/>
        </w:rPr>
        <w:t xml:space="preserve"> </w:t>
      </w:r>
      <w:r>
        <w:rPr>
          <w:iCs/>
          <w:i/>
          <w:bCs/>
          <w:b/>
        </w:rPr>
        <w:t xml:space="preserve">Russia Moscow</w:t>
      </w:r>
      <w:r>
        <w:rPr>
          <w:bCs/>
          <w:b/>
        </w:rPr>
        <w:t xml:space="preserve">:</w:t>
      </w:r>
    </w:p>
    <w:p>
      <w:pPr>
        <w:pStyle w:val="BodyText"/>
      </w:pPr>
      <w:r>
        <w:t xml:space="preserve">Looking ahead, the challenges facing economists in</w:t>
      </w:r>
      <w:r>
        <w:t xml:space="preserve"> </w:t>
      </w:r>
      <w:r>
        <w:rPr>
          <w:iCs/>
          <w:i/>
        </w:rPr>
        <w:t xml:space="preserve">Russia Moscow</w:t>
      </w:r>
      <w:r>
        <w:t xml:space="preserve"> </w:t>
      </w:r>
      <w:r>
        <w:t xml:space="preserve">will be shaped by global trends such as climate change, artificial intelligence, and the evolving role of digital currencies. The Russian government has already begun exploring blockchain technology and cryptocurrency regulation under the guidance of Moscow-based experts. Additionally, economists will need to address demographic challenges, including low birth rates and an aging population, which could strain social welfare systems. International collaboration remains a key avenue for advancing economic research in</w:t>
      </w:r>
      <w:r>
        <w:t xml:space="preserve"> </w:t>
      </w:r>
      <w:r>
        <w:rPr>
          <w:iCs/>
          <w:i/>
        </w:rPr>
        <w:t xml:space="preserve">Russia Moscow</w:t>
      </w:r>
      <w:r>
        <w:t xml:space="preserve">, despite geopolitical tensions with Western nations.</w:t>
      </w:r>
    </w:p>
    <w:p>
      <w:pPr>
        <w:pStyle w:val="BodyText"/>
      </w:pPr>
      <w:r>
        <w:rPr>
          <w:bCs/>
          <w:b/>
        </w:rPr>
        <w:t xml:space="preserve">Conclusion:</w:t>
      </w:r>
    </w:p>
    <w:p>
      <w:pPr>
        <w:pStyle w:val="BodyText"/>
      </w:pPr>
      <w:r>
        <w:t xml:space="preserve">In conclusion, the role of economists in</w:t>
      </w:r>
      <w:r>
        <w:t xml:space="preserve"> </w:t>
      </w:r>
      <w:r>
        <w:rPr>
          <w:iCs/>
          <w:i/>
        </w:rPr>
        <w:t xml:space="preserve">Russia Moscow</w:t>
      </w:r>
      <w:r>
        <w:t xml:space="preserve"> </w:t>
      </w:r>
      <w:r>
        <w:t xml:space="preserve">is both profound and multifaceted. From the post-Soviet transition to contemporary challenges of global economic integration, Moscow has served as a crucible for economic thought and policy innovation. While structural constraints and political dynamics have occasionally limited their autonomy, economists in</w:t>
      </w:r>
      <w:r>
        <w:t xml:space="preserve"> </w:t>
      </w:r>
      <w:r>
        <w:rPr>
          <w:iCs/>
          <w:i/>
        </w:rPr>
        <w:t xml:space="preserve">Russia Moscow</w:t>
      </w:r>
      <w:r>
        <w:t xml:space="preserve"> </w:t>
      </w:r>
      <w:r>
        <w:t xml:space="preserve">continue to shape the nation’s trajectory through rigorous analysis, interdisciplinary collaboration, and strategic foresight. As Russia navigates an uncertain geopolitical landscape, the contributions of these economists will remain central to achieving sustainable growth and resilience.</w:t>
      </w:r>
    </w:p>
    <w:p>
      <w:pPr>
        <w:pStyle w:val="BodyText"/>
      </w:pPr>
      <w:r>
        <w:rPr>
          <w:bCs/>
          <w:b/>
        </w:rPr>
        <w:t xml:space="preserve">Keywords:</w:t>
      </w:r>
      <w:r>
        <w:t xml:space="preserve"> </w:t>
      </w:r>
      <w:r>
        <w:t xml:space="preserve">Economists, Russia Moscow, Economic Policy,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Economists in Shaping Economic Policy in Russia's Capital: An Academic Analysis</dc:title>
  <dc:creator/>
  <dc:language>en</dc:language>
  <cp:keywords/>
  <dcterms:created xsi:type="dcterms:W3CDTF">2026-07-21T03:18:54Z</dcterms:created>
  <dcterms:modified xsi:type="dcterms:W3CDTF">2026-07-21T03:18:54Z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