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862a06cf72f1a8f8f4f0dc0c0bb9ffd9ea63dbe"/>
    <w:p>
      <w:pPr>
        <w:pStyle w:val="Heading1"/>
      </w:pPr>
      <w:r>
        <w:t xml:space="preserve">Abstract Academic Document: The Role of the Economist in Saudi Arabia Jeddah</w:t>
      </w:r>
    </w:p>
    <w:bookmarkStart w:id="20" w:name="introduction"/>
    <w:p>
      <w:pPr>
        <w:pStyle w:val="Heading2"/>
      </w:pPr>
      <w:r>
        <w:t xml:space="preserve">Introduction</w:t>
      </w:r>
    </w:p>
    <w:p>
      <w:pPr>
        <w:pStyle w:val="FirstParagraph"/>
      </w:pPr>
      <w:r>
        <w:t xml:space="preserve">The role of an economist is pivotal in shaping the economic trajectory of any nation, particularly in a dynamic and rapidly evolving region such as Saudi Arabia. In recent years, the Kingdom has undergone significant economic reforms under its Vision 2030 initiative, aiming to diversify its economy away from oil dependency and foster sustainable growth. Jeddah, as one of Saudi Arabia's most prominent economic hubs, stands at the forefront of this transformation. This abstract academic document explores the critical contributions of economists in Saudi Arabia Jeddah, emphasizing their role in analyzing economic policies, forecasting market trends, and advising on strategies to achieve national and regional development goals.</w:t>
      </w:r>
    </w:p>
    <w:bookmarkEnd w:id="20"/>
    <w:bookmarkStart w:id="22" w:name="economic-landscape"/>
    <w:bookmarkStart w:id="21" w:name="Xeec13359c53535b8e66a48b02ea19eabae646ba"/>
    <w:p>
      <w:pPr>
        <w:pStyle w:val="Heading2"/>
      </w:pPr>
      <w:r>
        <w:t xml:space="preserve">The Economic Landscape of Saudi Arabia Jeddah</w:t>
      </w:r>
    </w:p>
    <w:p>
      <w:pPr>
        <w:pStyle w:val="FirstParagraph"/>
      </w:pPr>
      <w:r>
        <w:t xml:space="preserve">Saudi Arabia Jeddah is a city of immense strategic importance, serving as the commercial and financial capital of the Kingdom. Its location along the Red Sea and proximity to global trade routes have historically made it a gateway for international commerce. In alignment with Vision 2030, Jeddah has emerged as a focal point for economic diversification through initiatives such as the development of NEOM, Diriyah Gate, and the Red Sea Project. These ambitious ventures require meticulous economic planning, data-driven decision-making, and forward-thinking strategies—areas where economists play a central role.</w:t>
      </w:r>
    </w:p>
    <w:p>
      <w:pPr>
        <w:pStyle w:val="BodyText"/>
      </w:pPr>
      <w:r>
        <w:t xml:space="preserve">The economist in Saudi Arabia Jeddah operates within a complex environment characterized by both opportunities and challenges. On one hand, the city's growing infrastructure projects, tourism sector, and innovation ecosystem present avenues for economic expansion. On the other hand, issues such as unemployment among youth, income inequality, and the need to balance oil-dependent revenues with sustainable alternatives pose significant hurdles. Economists are tasked with navigating these complexities while aligning local economic policies with national objectives.</w:t>
      </w:r>
    </w:p>
    <w:bookmarkEnd w:id="21"/>
    <w:bookmarkEnd w:id="22"/>
    <w:bookmarkStart w:id="24" w:name="role-of-the-economist"/>
    <w:bookmarkStart w:id="23" w:name="X8f368fc9d920a18dad4313766550db9ab0f7353"/>
    <w:p>
      <w:pPr>
        <w:pStyle w:val="Heading2"/>
      </w:pPr>
      <w:r>
        <w:t xml:space="preserve">The Role of the Economist in Saudi Arabia Jeddah</w:t>
      </w:r>
    </w:p>
    <w:p>
      <w:pPr>
        <w:pStyle w:val="FirstParagraph"/>
      </w:pPr>
      <w:r>
        <w:t xml:space="preserve">An economist in Saudi Arabia Jeddah is more than a data analyst; they are a strategic advisor, policy architect, and catalyst for economic innovation. Their responsibilities encompass analyzing macroeconomic indicators, evaluating the impact of fiscal policies, and conducting research on emerging trends such as digital transformation and green energy. For instance, economists working in Jeddah may focus on optimizing tax reforms to support small and medium-sized enterprises (SMEs) or assessing the feasibility of renewable energy projects aligned with Saudi Arabia's commitment to carbon neutrality by 2060.</w:t>
      </w:r>
    </w:p>
    <w:p>
      <w:pPr>
        <w:pStyle w:val="BodyText"/>
      </w:pPr>
      <w:r>
        <w:t xml:space="preserve">One of the key functions of an economist in this context is to provide insights into labor market dynamics. With a youthful population comprising over 60% of Saudi Arabia's population, addressing unemployment and underemployment is critical. Economists in Jeddah collaborate with government agencies and private sector stakeholders to design programs that enhance vocational training, promote entrepreneurship, and integrate foreign talent through initiatives like the Saudi Arabian Cultural Mission (SACM) and the National Transformation Program.</w:t>
      </w:r>
    </w:p>
    <w:bookmarkEnd w:id="23"/>
    <w:bookmarkEnd w:id="24"/>
    <w:bookmarkStart w:id="26" w:name="challenges-and-opportunities"/>
    <w:bookmarkStart w:id="25" w:name="X26e4bcf680bb2f14e743cbfed2918d01c57f35f"/>
    <w:p>
      <w:pPr>
        <w:pStyle w:val="Heading2"/>
      </w:pPr>
      <w:r>
        <w:t xml:space="preserve">Challenges and Opportunities for Economists in Saudi Arabia Jeddah</w:t>
      </w:r>
    </w:p>
    <w:p>
      <w:pPr>
        <w:pStyle w:val="FirstParagraph"/>
      </w:pPr>
      <w:r>
        <w:t xml:space="preserve">The economic environment in Saudi Arabia Jeddah is marked by both challenges and opportunities. One of the primary challenges is the need to reconcile traditional economic structures with modern, inclusive growth models. For example, while Vision 2030 emphasizes private sector participation, economists must navigate cultural and institutional barriers that may hinder innovation and competition.</w:t>
      </w:r>
    </w:p>
    <w:p>
      <w:pPr>
        <w:pStyle w:val="BodyText"/>
      </w:pPr>
      <w:r>
        <w:t xml:space="preserve">Opportunities abound in sectors such as fintech, e-commerce, and sustainable tourism. Economists in Jeddah are uniquely positioned to leverage these opportunities by conducting market analyses, identifying investment trends, and advising on regulatory frameworks that encourage innovation while safeguarding consumer interests. For instance, the rise of Islamic fintech—combining traditional Islamic banking principles with modern digital technologies—has created a niche where economists can contribute to shaping both policy and practice.</w:t>
      </w:r>
    </w:p>
    <w:p>
      <w:pPr>
        <w:pStyle w:val="BodyText"/>
      </w:pPr>
      <w:r>
        <w:t xml:space="preserve">Furthermore, the integration of global markets through initiatives like the Jeddah Stock Exchange and partnerships with international financial institutions offers economists in Saudi Arabia Jeddah a platform to engage in cross-border economic research and collaboration. This global outlook is essential for ensuring that local economic strategies are competitive on an international scale.</w:t>
      </w:r>
    </w:p>
    <w:bookmarkEnd w:id="25"/>
    <w:bookmarkEnd w:id="26"/>
    <w:bookmarkStart w:id="27" w:name="conclusion"/>
    <w:p>
      <w:pPr>
        <w:pStyle w:val="Heading2"/>
      </w:pPr>
      <w:r>
        <w:t xml:space="preserve">Conclusion</w:t>
      </w:r>
    </w:p>
    <w:p>
      <w:pPr>
        <w:pStyle w:val="FirstParagraph"/>
      </w:pPr>
      <w:r>
        <w:t xml:space="preserve">In conclusion, the economist in Saudi Arabia Jeddah plays a multifaceted and indispensable role in driving the nation's economic transformation. As a hub of innovation, commerce, and cultural exchange, Jeddah provides economists with a unique vantage point to influence policies that align with Vision 2030's goals while addressing local challenges. The interplay between economic theory and practical implementation underscores the necessity of skilled economists who can navigate the complexities of global markets, technological disruption, and social development.</w:t>
      </w:r>
    </w:p>
    <w:p>
      <w:pPr>
        <w:pStyle w:val="BodyText"/>
      </w:pPr>
      <w:r>
        <w:t xml:space="preserve">For academic institutions in Saudi Arabia Jeddah, there is an urgent need to cultivate a new generation of economists equipped with interdisciplinary expertise in areas such as behavioral economics, environmental economics, and data analytics. By fostering collaboration between academia, industry leaders, and policymakers in Jeddah, the Kingdom can ensure that its economic vision remains resilient and adaptive to future uncertainties.</w:t>
      </w:r>
    </w:p>
    <w:p>
      <w:pPr>
        <w:pStyle w:val="BodyText"/>
      </w:pPr>
      <w:r>
        <w:t xml:space="preserve">This abstract academic document highlights the critical importance of economists in Saudi Arabia Jeddah as they contribute to building a diversified, inclusive, and globally competitive economy. Their work not only shapes the present but also lays the foundation for a sustainable future aligned with the aspirations of Vision 2030.</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Economist in Saudi Arabia Jeddah</dc:title>
  <dc:creator/>
  <dc:language>en</dc:language>
  <cp:keywords/>
  <dcterms:created xsi:type="dcterms:W3CDTF">2026-07-21T05:48:46Z</dcterms:created>
  <dcterms:modified xsi:type="dcterms:W3CDTF">2026-07-21T05:48:46Z</dcterms:modified>
</cp:coreProperties>
</file>

<file path=docProps/custom.xml><?xml version="1.0" encoding="utf-8"?>
<Properties xmlns="http://schemas.openxmlformats.org/officeDocument/2006/custom-properties" xmlns:vt="http://schemas.openxmlformats.org/officeDocument/2006/docPropsVTypes"/>
</file>