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8a1e7f9780baea2e63f8a5bb96ef1ed009e58ba"/>
    <w:p>
      <w:pPr>
        <w:pStyle w:val="Heading1"/>
      </w:pPr>
      <w:r>
        <w:t xml:space="preserve">Abstract Academic Document: The Role of Economists in Singapore Singapore</w:t>
      </w:r>
    </w:p>
    <w:p>
      <w:pPr>
        <w:pStyle w:val="FirstParagraph"/>
      </w:pPr>
      <w:r>
        <w:rPr>
          <w:bCs/>
          <w:b/>
        </w:rPr>
        <w:t xml:space="preserve">Keywords:</w:t>
      </w:r>
      <w:r>
        <w:t xml:space="preserve"> </w:t>
      </w:r>
      <w:r>
        <w:t xml:space="preserve">Abstract academic, Economist, Singapore Singapore.</w:t>
      </w:r>
    </w:p>
    <w:bookmarkStart w:id="20" w:name="introduction"/>
    <w:p>
      <w:pPr>
        <w:pStyle w:val="Heading2"/>
      </w:pPr>
      <w:r>
        <w:t xml:space="preserve">Introduction</w:t>
      </w:r>
    </w:p>
    <w:p>
      <w:pPr>
        <w:pStyle w:val="FirstParagraph"/>
      </w:pPr>
      <w:r>
        <w:t xml:space="preserve">The role of economists in shaping policy and driving economic growth is pivotal to the development trajectory of any nation. In the context of</w:t>
      </w:r>
      <w:r>
        <w:t xml:space="preserve"> </w:t>
      </w:r>
      <w:r>
        <w:rPr>
          <w:iCs/>
          <w:i/>
        </w:rPr>
        <w:t xml:space="preserve">Singapore Singapore</w:t>
      </w:r>
      <w:r>
        <w:t xml:space="preserve">, a city-state renowned for its strategic location, robust governance, and dynamic economy, economists have played a central role in navigating complex challenges such as global trade uncertainties, technological disruptions, and sustainable development. This abstract academic document explores the multifaceted contributions of economists to</w:t>
      </w:r>
      <w:r>
        <w:t xml:space="preserve"> </w:t>
      </w:r>
      <w:r>
        <w:rPr>
          <w:iCs/>
          <w:i/>
        </w:rPr>
        <w:t xml:space="preserve">Singapore Singapore</w:t>
      </w:r>
      <w:r>
        <w:t xml:space="preserve">’s economic framework, emphasizing their influence on public policy formulation, corporate strategy development, and academic research. By analyzing the intersection of economic theory and practice in</w:t>
      </w:r>
      <w:r>
        <w:t xml:space="preserve"> </w:t>
      </w:r>
      <w:r>
        <w:rPr>
          <w:iCs/>
          <w:i/>
        </w:rPr>
        <w:t xml:space="preserve">Singapore Singapore</w:t>
      </w:r>
      <w:r>
        <w:t xml:space="preserve">, this document highlights how economists serve as critical agents of change in a rapidly evolving global landscape.</w:t>
      </w:r>
    </w:p>
    <w:bookmarkEnd w:id="20"/>
    <w:bookmarkStart w:id="21" w:name="X570767b786a1ee54dc0b89daaa04bf96d48daa4"/>
    <w:p>
      <w:pPr>
        <w:pStyle w:val="Heading2"/>
      </w:pPr>
      <w:r>
        <w:t xml:space="preserve">Theoretical Foundations of Economic Practice in Singapore Singapore</w:t>
      </w:r>
    </w:p>
    <w:p>
      <w:pPr>
        <w:pStyle w:val="FirstParagraph"/>
      </w:pPr>
      <w:r>
        <w:t xml:space="preserve">Economists operating within</w:t>
      </w:r>
      <w:r>
        <w:t xml:space="preserve"> </w:t>
      </w:r>
      <w:r>
        <w:rPr>
          <w:iCs/>
          <w:i/>
        </w:rPr>
        <w:t xml:space="preserve">Singapore Singapore</w:t>
      </w:r>
      <w:r>
        <w:t xml:space="preserve"> </w:t>
      </w:r>
      <w:r>
        <w:t xml:space="preserve">are often grounded in both classical and modern economic theories, adapting these frameworks to address the unique socio-economic context of the city-state. The principles of monetarism, Keynesian economics, and institutional economics have been instrumental in shaping policies that balance fiscal discipline with social welfare. For instance, economists at the</w:t>
      </w:r>
      <w:r>
        <w:t xml:space="preserve"> </w:t>
      </w:r>
      <w:r>
        <w:rPr>
          <w:iCs/>
          <w:i/>
        </w:rPr>
        <w:t xml:space="preserve">Singapore Economic Strategies Committee</w:t>
      </w:r>
      <w:r>
        <w:t xml:space="preserve"> </w:t>
      </w:r>
      <w:r>
        <w:t xml:space="preserve">have leveraged neoclassical models to predict market trends while integrating behavioral economics to understand consumer behavior in a culturally diverse population.</w:t>
      </w:r>
    </w:p>
    <w:p>
      <w:pPr>
        <w:pStyle w:val="BodyText"/>
      </w:pPr>
      <w:r>
        <w:t xml:space="preserve">The academic rigor of</w:t>
      </w:r>
      <w:r>
        <w:t xml:space="preserve"> </w:t>
      </w:r>
      <w:r>
        <w:rPr>
          <w:iCs/>
          <w:i/>
        </w:rPr>
        <w:t xml:space="preserve">Singapore Singapore</w:t>
      </w:r>
      <w:r>
        <w:t xml:space="preserve">’s economic institutions ensures that theories are not only theoretical but also empirically validated. Universities such as the National University of Singapore (NUS) and Nanyang Technological University (NTU) have produced a generation of economists who combine global perspectives with local insights. Their research often focuses on topics like financial inclusion, urban economics, and trade policy—all of which are directly relevant to</w:t>
      </w:r>
      <w:r>
        <w:t xml:space="preserve"> </w:t>
      </w:r>
      <w:r>
        <w:rPr>
          <w:iCs/>
          <w:i/>
        </w:rPr>
        <w:t xml:space="preserve">Singapore Singapore</w:t>
      </w:r>
      <w:r>
        <w:t xml:space="preserve">’s economic priorities.</w:t>
      </w:r>
    </w:p>
    <w:bookmarkEnd w:id="21"/>
    <w:bookmarkStart w:id="22" w:name="X49d7d923972448d821e5c2351b4b7909a3e2721"/>
    <w:p>
      <w:pPr>
        <w:pStyle w:val="Heading2"/>
      </w:pPr>
      <w:r>
        <w:t xml:space="preserve">Economists as Policy Architects in Singapore Singapore</w:t>
      </w:r>
    </w:p>
    <w:p>
      <w:pPr>
        <w:pStyle w:val="FirstParagraph"/>
      </w:pPr>
      <w:r>
        <w:t xml:space="preserve">In</w:t>
      </w:r>
      <w:r>
        <w:t xml:space="preserve"> </w:t>
      </w:r>
      <w:r>
        <w:rPr>
          <w:iCs/>
          <w:i/>
        </w:rPr>
        <w:t xml:space="preserve">Singapore Singapore</w:t>
      </w:r>
      <w:r>
        <w:t xml:space="preserve">, economists are integral to the policymaking process, operating within government agencies, think tanks, and advisory bodies. The Ministry of Finance (MOF) relies heavily on economic analyses to formulate fiscal policies that maintain macroeconomic stability while fostering innovation and entrepreneurship. For example, during the 2008 global financial crisis and subsequent pandemics, economists advised on stimulus packages that prioritized both short-term relief and long-term resilience.</w:t>
      </w:r>
    </w:p>
    <w:p>
      <w:pPr>
        <w:pStyle w:val="BodyText"/>
      </w:pPr>
      <w:r>
        <w:t xml:space="preserve">One notable initiative is the</w:t>
      </w:r>
      <w:r>
        <w:t xml:space="preserve"> </w:t>
      </w:r>
      <w:r>
        <w:rPr>
          <w:iCs/>
          <w:i/>
        </w:rPr>
        <w:t xml:space="preserve">Singapore Green Plan 2030</w:t>
      </w:r>
      <w:r>
        <w:t xml:space="preserve">, which was influenced by economists specializing in environmental economics. Their models predicted the economic costs of climate change and proposed market-based mechanisms such as carbon pricing to achieve sustainable growth. This underscores how economists in</w:t>
      </w:r>
      <w:r>
        <w:t xml:space="preserve"> </w:t>
      </w:r>
      <w:r>
        <w:rPr>
          <w:iCs/>
          <w:i/>
        </w:rPr>
        <w:t xml:space="preserve">Singapore Singapore</w:t>
      </w:r>
      <w:r>
        <w:t xml:space="preserve"> </w:t>
      </w:r>
      <w:r>
        <w:t xml:space="preserve">bridge the gap between ecological imperatives and economic development.</w:t>
      </w:r>
    </w:p>
    <w:bookmarkEnd w:id="22"/>
    <w:bookmarkStart w:id="23" w:name="Xe2c83dd1b741bafcdc9a7a4d8f802abc64b26e3"/>
    <w:p>
      <w:pPr>
        <w:pStyle w:val="Heading2"/>
      </w:pPr>
      <w:r>
        <w:t xml:space="preserve">Economic Challenges and Opportunities in Singapore Singapore</w:t>
      </w:r>
    </w:p>
    <w:p>
      <w:pPr>
        <w:pStyle w:val="FirstParagraph"/>
      </w:pPr>
      <w:r>
        <w:rPr>
          <w:iCs/>
          <w:i/>
        </w:rPr>
        <w:t xml:space="preserve">Singapore Singapore</w:t>
      </w:r>
      <w:r>
        <w:t xml:space="preserve"> </w:t>
      </w:r>
      <w:r>
        <w:t xml:space="preserve">faces a unique set of challenges, including its reliance on global trade, limited natural resources, and the need to remain competitive in a high-cost environment. Economists are tasked with addressing these challenges through innovative policy solutions. For instance, the city-state’s push toward becoming a global hub for fintech and digital innovation has been guided by economists who analyze market dynamics and regulatory frameworks.</w:t>
      </w:r>
    </w:p>
    <w:p>
      <w:pPr>
        <w:pStyle w:val="BodyText"/>
      </w:pPr>
      <w:r>
        <w:t xml:space="preserve">The rise of automation and artificial intelligence has also prompted economists to explore the implications for labor markets. Studies conducted by Singaporean economists highlight the need for reskilling programs and policies that ensure equitable distribution of economic gains. Their work informs initiatives like the</w:t>
      </w:r>
      <w:r>
        <w:t xml:space="preserve"> </w:t>
      </w:r>
      <w:r>
        <w:rPr>
          <w:iCs/>
          <w:i/>
        </w:rPr>
        <w:t xml:space="preserve">SkillFuture</w:t>
      </w:r>
      <w:r>
        <w:t xml:space="preserve"> </w:t>
      </w:r>
      <w:r>
        <w:t xml:space="preserve">program, which aligns with the nation’s vision of a future-ready workforce.</w:t>
      </w:r>
    </w:p>
    <w:bookmarkEnd w:id="23"/>
    <w:bookmarkStart w:id="24" w:name="X9a8cc548e38f4caa10f221b196b452cee9a6485"/>
    <w:p>
      <w:pPr>
        <w:pStyle w:val="Heading2"/>
      </w:pPr>
      <w:r>
        <w:t xml:space="preserve">Economists in Corporate and Private Sectors</w:t>
      </w:r>
    </w:p>
    <w:p>
      <w:pPr>
        <w:pStyle w:val="FirstParagraph"/>
      </w:pPr>
      <w:r>
        <w:t xml:space="preserve">While public policy remains a key domain for economists in</w:t>
      </w:r>
      <w:r>
        <w:t xml:space="preserve"> </w:t>
      </w:r>
      <w:r>
        <w:rPr>
          <w:iCs/>
          <w:i/>
        </w:rPr>
        <w:t xml:space="preserve">Singapore Singapore</w:t>
      </w:r>
      <w:r>
        <w:t xml:space="preserve">, their influence extends to the corporate sector as well. Multinational corporations (MNCs) operating in the city-state often employ economists to analyze market entry strategies, conduct cost-benefit analyses, and forecast industry trends. For example, firms in the financial services sector rely on economic models to optimize risk management and investment decisions.</w:t>
      </w:r>
    </w:p>
    <w:p>
      <w:pPr>
        <w:pStyle w:val="BodyText"/>
      </w:pPr>
      <w:r>
        <w:t xml:space="preserve">Moreover, Singapore’s vibrant startup ecosystem is shaped by economists who provide data-driven insights into consumer behavior and market viability. Their work helps entrepreneurs navigate regulatory complexities while identifying opportunities for growth. This synergy between academic expertise and practical application reinforces</w:t>
      </w:r>
      <w:r>
        <w:t xml:space="preserve"> </w:t>
      </w:r>
      <w:r>
        <w:rPr>
          <w:iCs/>
          <w:i/>
        </w:rPr>
        <w:t xml:space="preserve">Singapore Singapore</w:t>
      </w:r>
      <w:r>
        <w:t xml:space="preserve">’s position as a global innovation hub.</w:t>
      </w:r>
    </w:p>
    <w:bookmarkEnd w:id="24"/>
    <w:bookmarkStart w:id="25" w:name="Xec640ddd4d66bfac140d7213617c28d7536e8c5"/>
    <w:p>
      <w:pPr>
        <w:pStyle w:val="Heading2"/>
      </w:pPr>
      <w:r>
        <w:t xml:space="preserve">The Academic Contributions of Economists in Singapore Singapore</w:t>
      </w:r>
    </w:p>
    <w:p>
      <w:pPr>
        <w:pStyle w:val="FirstParagraph"/>
      </w:pPr>
      <w:r>
        <w:t xml:space="preserve">Economists based in</w:t>
      </w:r>
      <w:r>
        <w:t xml:space="preserve"> </w:t>
      </w:r>
      <w:r>
        <w:rPr>
          <w:iCs/>
          <w:i/>
        </w:rPr>
        <w:t xml:space="preserve">Singapore Singapore</w:t>
      </w:r>
      <w:r>
        <w:t xml:space="preserve"> </w:t>
      </w:r>
      <w:r>
        <w:t xml:space="preserve">contribute significantly to the academic field through publications, conferences, and interdisciplinary research. Institutions such as the Lee Kuan Yew School of Public Policy and the Centre for Liveable Cities host seminars that bring together economists from around the world to discuss pressing issues like urbanization, inequality, and global governance.</w:t>
      </w:r>
    </w:p>
    <w:p>
      <w:pPr>
        <w:pStyle w:val="BodyText"/>
      </w:pPr>
      <w:r>
        <w:t xml:space="preserve">Academic journals published in Singapore often feature studies on topics such as regional economic integration, labor mobility, and trade agreements. These works are not only critical for local policy but also provide a framework for understanding broader economic phenomena in Southeast Asia and beyond.</w:t>
      </w:r>
    </w:p>
    <w:bookmarkEnd w:id="25"/>
    <w:bookmarkStart w:id="26" w:name="conclusion"/>
    <w:p>
      <w:pPr>
        <w:pStyle w:val="Heading2"/>
      </w:pPr>
      <w:r>
        <w:t xml:space="preserve">Conclusion</w:t>
      </w:r>
    </w:p>
    <w:p>
      <w:pPr>
        <w:pStyle w:val="FirstParagraph"/>
      </w:pPr>
      <w:r>
        <w:t xml:space="preserve">The role of economists in</w:t>
      </w:r>
      <w:r>
        <w:t xml:space="preserve"> </w:t>
      </w:r>
      <w:r>
        <w:rPr>
          <w:iCs/>
          <w:i/>
        </w:rPr>
        <w:t xml:space="preserve">Singapore Singapore</w:t>
      </w:r>
      <w:r>
        <w:t xml:space="preserve"> </w:t>
      </w:r>
      <w:r>
        <w:t xml:space="preserve">is both profound and multifaceted, encompassing public policy, corporate strategy, academic research, and societal development. Their ability to synthesize complex data into actionable insights has been instrumental in positioning</w:t>
      </w:r>
      <w:r>
        <w:t xml:space="preserve"> </w:t>
      </w:r>
      <w:r>
        <w:rPr>
          <w:iCs/>
          <w:i/>
        </w:rPr>
        <w:t xml:space="preserve">Singapore Singapore</w:t>
      </w:r>
      <w:r>
        <w:t xml:space="preserve"> </w:t>
      </w:r>
      <w:r>
        <w:t xml:space="preserve">as a model of economic resilience and innovation. As the city-state continues to navigate global uncertainties—ranging from trade wars to climate change—the contributions of economists will remain central to its success.</w:t>
      </w:r>
    </w:p>
    <w:p>
      <w:pPr>
        <w:pStyle w:val="BodyText"/>
      </w:pPr>
      <w:r>
        <w:t xml:space="preserve">This abstract academic document underscores the indispensable role of economists in shaping the future of</w:t>
      </w:r>
      <w:r>
        <w:t xml:space="preserve"> </w:t>
      </w:r>
      <w:r>
        <w:rPr>
          <w:iCs/>
          <w:i/>
        </w:rPr>
        <w:t xml:space="preserve">Singapore Singapore</w:t>
      </w:r>
      <w:r>
        <w:t xml:space="preserve">. Their work exemplifies how economic theory, when applied with rigor and creativity, can drive sustainable growth while addressing the unique challenges of a modern metropolis. In this light, economists are not merely analysts but architects of progress in</w:t>
      </w:r>
      <w:r>
        <w:t xml:space="preserve"> </w:t>
      </w:r>
      <w:r>
        <w:rPr>
          <w:iCs/>
          <w:i/>
        </w:rPr>
        <w:t xml:space="preserve">Singapore Singapore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Singapore Singapore</dc:title>
  <dc:creator/>
  <dc:language>en</dc:language>
  <cp:keywords/>
  <dcterms:created xsi:type="dcterms:W3CDTF">2026-07-23T18:08:24Z</dcterms:created>
  <dcterms:modified xsi:type="dcterms:W3CDTF">2026-07-23T18:08:24Z</dcterms:modified>
</cp:coreProperties>
</file>

<file path=docProps/custom.xml><?xml version="1.0" encoding="utf-8"?>
<Properties xmlns="http://schemas.openxmlformats.org/officeDocument/2006/custom-properties" xmlns:vt="http://schemas.openxmlformats.org/officeDocument/2006/docPropsVTypes"/>
</file>