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Thailand:</w:t>
      </w:r>
      <w:r>
        <w:t xml:space="preserve"> </w:t>
      </w:r>
      <w:r>
        <w:t xml:space="preserve">A</w:t>
      </w:r>
      <w:r>
        <w:t xml:space="preserve"> </w:t>
      </w:r>
      <w:r>
        <w:t xml:space="preserve">Focus</w:t>
      </w:r>
      <w:r>
        <w:t xml:space="preserve"> </w:t>
      </w:r>
      <w:r>
        <w:t xml:space="preserve">on</w:t>
      </w:r>
      <w:r>
        <w:t xml:space="preserve"> </w:t>
      </w:r>
      <w:r>
        <w:t xml:space="preserve">Bangkok</w:t>
      </w:r>
    </w:p>
    <w:p>
      <w:pPr>
        <w:pStyle w:val="FirstParagraph"/>
      </w:pPr>
      <w:r>
        <w:t xml:space="preserve">```html</w:t>
      </w:r>
    </w:p>
    <w:bookmarkStart w:id="20" w:name="X31d120669fdedc3542b39eb6c12b00fae4229d7"/>
    <w:p>
      <w:pPr>
        <w:pStyle w:val="Heading1"/>
      </w:pPr>
      <w:r>
        <w:t xml:space="preserve">Abstract Academic Document: The Role of Economists in Thailand's Economic Transformation, with Emphasis on Bangkok</w:t>
      </w:r>
    </w:p>
    <w:p>
      <w:pPr>
        <w:pStyle w:val="FirstParagraph"/>
      </w:pPr>
      <w:r>
        <w:rPr>
          <w:bCs/>
          <w:b/>
        </w:rPr>
        <w:t xml:space="preserve">Abstract Academic:</w:t>
      </w:r>
      <w:r>
        <w:t xml:space="preserve"> </w:t>
      </w:r>
      <w:r>
        <w:t xml:space="preserve">This document explores the critical role of economists in shaping economic policy and development strategies within Thailand, with a specific focus on the capital city, Bangkok. As a global financial hub and the political-economic center of Southeast Asia, Bangkok serves as both a microcosm of Thailand's economic dynamics and a catalyst for broader national transformation. The role of economists in this context extends beyond traditional data analysis to encompass strategic decision-making, policy formulation, and addressing regional disparities that define Thailand's socio-economic landscape. By examining the unique challenges and opportunities present in Bangkok, this abstract highlights how economists contribute to sustainable growth, poverty alleviation, and integration into global markets while balancing local cultural and environmental considerations.</w:t>
      </w:r>
    </w:p>
    <w:p>
      <w:pPr>
        <w:pStyle w:val="BodyText"/>
      </w:pPr>
      <w:r>
        <w:rPr>
          <w:bCs/>
          <w:b/>
        </w:rPr>
        <w:t xml:space="preserve">Economist:</w:t>
      </w:r>
      <w:r>
        <w:t xml:space="preserve"> </w:t>
      </w:r>
      <w:r>
        <w:t xml:space="preserve">Economists play a pivotal role in navigating Thailand's complex economic environment. Their expertise is essential for analyzing macroeconomic indicators such as inflation, GDP growth rates, employment trends, and trade balances. In Bangkok, economists are particularly involved in advising policymakers on fiscal and monetary strategies to stabilize the economy amid global uncertainties—such as fluctuating commodity prices or geopolitical tensions. For instance, during Thailand's economic recovery post-pandemic (2020–2023), economists in Bangkok were instrumental in designing stimulus packages that prioritized both short-term relief and long-term structural reforms. Their work also extends to forecasting future trends, such as the impact of digitalization on labor markets or the risks posed by climate change to coastal industries like tourism and agriculture.</w:t>
      </w:r>
    </w:p>
    <w:p>
      <w:pPr>
        <w:pStyle w:val="BodyText"/>
      </w:pPr>
      <w:r>
        <w:rPr>
          <w:bCs/>
          <w:b/>
        </w:rPr>
        <w:t xml:space="preserve">Thailand Bangkok:</w:t>
      </w:r>
      <w:r>
        <w:t xml:space="preserve"> </w:t>
      </w:r>
      <w:r>
        <w:t xml:space="preserve">Bangkok's unique position as Thailand's economic epicenter underscores its significance in national development. As a city with over 15 million people and home to critical sectors like finance, technology, and manufacturing, Bangkok is both a driver of growth and a focal point for addressing inequality. Economists operating in this context must account for the city's dual role as a wealth generator and an area marked by stark socio-economic divides. For example, while Bangkok hosts Thailand's top-tier universities and multinational corporations, it also grapples with informal settlements, traffic congestion, and rising housing costs that disproportionately affect lower-income populations. Economists in Bangkok thus engage in multidisciplinary research to propose solutions such as affordable housing initiatives, public transportation improvements, or policies to attract foreign direct investment without compromising local livelihoods.</w:t>
      </w:r>
    </w:p>
    <w:p>
      <w:pPr>
        <w:pStyle w:val="BodyText"/>
      </w:pPr>
      <w:r>
        <w:rPr>
          <w:bCs/>
          <w:b/>
        </w:rPr>
        <w:t xml:space="preserve">Economist:</w:t>
      </w:r>
      <w:r>
        <w:t xml:space="preserve"> </w:t>
      </w:r>
      <w:r>
        <w:t xml:space="preserve">The work of economists in Thailand's capital also intersects with global economic trends. As a member of ASEAN and a key player in the Regional Comprehensive Economic Partnership (RCEP), Thailand's economic policies are increasingly shaped by its integration into international trade networks. Economists in Bangkok analyze the implications of these agreements, assessing how they might affect local industries—such as agriculture or textiles—and advising on measures to enhance competitiveness. Additionally, their research often addresses the challenges of technological disruption, including automation's impact on employment and the need for reskilling programs. In this sense, economists act as bridges between global economic forces and Thailand's domestic priorities.</w:t>
      </w:r>
    </w:p>
    <w:p>
      <w:pPr>
        <w:pStyle w:val="BodyText"/>
      </w:pPr>
      <w:r>
        <w:rPr>
          <w:bCs/>
          <w:b/>
        </w:rPr>
        <w:t xml:space="preserve">Thailand Bangkok:</w:t>
      </w:r>
      <w:r>
        <w:t xml:space="preserve"> </w:t>
      </w:r>
      <w:r>
        <w:t xml:space="preserve">The city of Bangkok is also a laboratory for innovative economic policies. For instance, the government's push toward becoming a "Green Capital" by 2030 has required economists to evaluate the feasibility of renewable energy projects, sustainable urban planning, and carbon pricing mechanisms. These initiatives are particularly relevant in a city where rapid urbanization has led to environmental degradation, such as air pollution and water management crises. Economists collaborate with urban planners, environmental scientists, and policymakers to design cost-effective solutions that balance economic growth with ecological sustainability.</w:t>
      </w:r>
    </w:p>
    <w:p>
      <w:pPr>
        <w:pStyle w:val="BodyText"/>
      </w:pPr>
      <w:r>
        <w:rPr>
          <w:bCs/>
          <w:b/>
        </w:rPr>
        <w:t xml:space="preserve">Economist:</w:t>
      </w:r>
      <w:r>
        <w:t xml:space="preserve"> </w:t>
      </w:r>
      <w:r>
        <w:t xml:space="preserve">Furthermore, economists in Bangkok are vital in addressing social equity issues. Thailand's Human Development Index (HDI) has stagnated over the past decade due to income inequality and disparities between urban and rural areas. Economists conduct studies on poverty alleviation strategies, such as targeted subsidies for low-income households or vocational training programs tailored to regional labor markets. Their work also involves analyzing the effectiveness of public-private partnerships in delivering services like healthcare and education, ensuring that Bangkok's prosperity is more equitably distributed.</w:t>
      </w:r>
    </w:p>
    <w:p>
      <w:pPr>
        <w:pStyle w:val="BodyText"/>
      </w:pPr>
      <w:r>
        <w:rPr>
          <w:bCs/>
          <w:b/>
        </w:rPr>
        <w:t xml:space="preserve">Thailand Bangkok:</w:t>
      </w:r>
      <w:r>
        <w:t xml:space="preserve"> </w:t>
      </w:r>
      <w:r>
        <w:t xml:space="preserve">The role of economists in Bangkok is further complicated by the city's cultural and political dynamics. Thailand's economic policies are often influenced by its constitutional monarchy, bureaucratic structures, and societal values. Economists must navigate these contexts to ensure that their recommendations align with both technical feasibility and cultural acceptability. For example, initiatives to promote entrepreneurship or digital innovation may require sensitivity to local business practices and traditions.</w:t>
      </w:r>
    </w:p>
    <w:p>
      <w:pPr>
        <w:pStyle w:val="BodyText"/>
      </w:pPr>
      <w:r>
        <w:rPr>
          <w:bCs/>
          <w:b/>
        </w:rPr>
        <w:t xml:space="preserve">Economist:</w:t>
      </w:r>
      <w:r>
        <w:t xml:space="preserve"> </w:t>
      </w:r>
      <w:r>
        <w:t xml:space="preserve">In addition to policy advising, economists in Bangkok contribute to academic research and education. Institutions such as Thammasat University, Chulalongkorn University, and the National Institute of Development Administration (NIDA) are hubs for economic studies that shape both national discourse and international scholarship. Economists at these institutions publish papers on topics ranging from the impact of tourism on Bangkok's economy to the challenges of aging populations in Southeast Asia. Their work not only informs domestic policy but also positions Thailand as a contributor to global economic knowledge.</w:t>
      </w:r>
    </w:p>
    <w:p>
      <w:pPr>
        <w:pStyle w:val="BodyText"/>
      </w:pPr>
      <w:r>
        <w:rPr>
          <w:bCs/>
          <w:b/>
        </w:rPr>
        <w:t xml:space="preserve">Thailand Bangkok:</w:t>
      </w:r>
      <w:r>
        <w:t xml:space="preserve"> </w:t>
      </w:r>
      <w:r>
        <w:t xml:space="preserve">Looking ahead, economists in Bangkok will face increasingly complex challenges, including demographic shifts, climate change adaptation, and the rise of artificial intelligence. For example, Thailand's aging population may require rethinking pension systems and healthcare funding models. Meanwhile, the city's vulnerability to extreme weather events necessitates economic analyses of disaster resilience strategies. Economists must also consider how emerging technologies like AI could disrupt traditional industries while creating new opportunities for growth.</w:t>
      </w:r>
    </w:p>
    <w:p>
      <w:pPr>
        <w:pStyle w:val="BodyText"/>
      </w:pPr>
      <w:r>
        <w:rPr>
          <w:bCs/>
          <w:b/>
        </w:rPr>
        <w:t xml:space="preserve">Economist:</w:t>
      </w:r>
      <w:r>
        <w:t xml:space="preserve"> </w:t>
      </w:r>
      <w:r>
        <w:t xml:space="preserve">In conclusion, economists in Bangkok are indispensable to Thailand's economic trajectory. Their work spans technical analysis, policy design, social equity advocacy, and international engagement. By addressing the unique demands of a city that is both a global economic powerhouse and a microcosm of national challenges, economists in Bangkok ensure that Thailand remains competitive while fostering inclusive and sustainable development. This abstract underscores their vital role in shaping not only the future of Bangkok but also the broader socio-economic landscape of Thailand.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Economists in Shaping Economic Policy in Thailand: A Focus on Bangkok</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