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36393f1a10c7784c9b7dc190ca9d4a11bd94626"/>
    <w:p>
      <w:pPr>
        <w:pStyle w:val="Heading1"/>
      </w:pPr>
      <w:r>
        <w:t xml:space="preserve">Abstract Academic Document: The Role of Economists in Uganda Kampala</w:t>
      </w:r>
    </w:p>
    <w:bookmarkStart w:id="20" w:name="introduction"/>
    <w:p>
      <w:pPr>
        <w:pStyle w:val="Heading2"/>
      </w:pPr>
      <w:r>
        <w:t xml:space="preserve">Introduction</w:t>
      </w:r>
    </w:p>
    <w:p>
      <w:pPr>
        <w:pStyle w:val="FirstParagraph"/>
      </w:pPr>
      <w:r>
        <w:t xml:space="preserve">The role of economists in shaping economic policies and driving sustainable development is critical, particularly in regions undergoing rapid urbanization and socio-economic transformation. This abstract academic document examines the significance of economists operating within the context of Uganda Kampala, a city that serves as both the political and economic capital of East Africa. The study highlights how economists in Kampala navigate unique challenges such as economic inequality, infrastructural gaps, and policy implementation barriers while contributing to national development goals. By analyzing their contributions through theoretical frameworks and empirical data, this document underscores the importance of localized economic expertise in fostering inclusive growth within Uganda’s dynamic urban landscape.</w:t>
      </w:r>
    </w:p>
    <w:bookmarkEnd w:id="20"/>
    <w:bookmarkStart w:id="22" w:name="the-role-of-economists"/>
    <w:bookmarkStart w:id="21" w:name="the-role-of-economists-in-uganda-kampala"/>
    <w:p>
      <w:pPr>
        <w:pStyle w:val="Heading2"/>
      </w:pPr>
      <w:r>
        <w:t xml:space="preserve">The Role of Economists in Uganda Kampala</w:t>
      </w:r>
    </w:p>
    <w:p>
      <w:pPr>
        <w:pStyle w:val="FirstParagraph"/>
      </w:pPr>
      <w:r>
        <w:t xml:space="preserve">Economists in Uganda Kampala play a pivotal role in addressing the country’s complex economic challenges. As one of Africa’s fastest-growing economies, Uganda faces dual pressures: the need to sustain high growth rates while ensuring equitable distribution of resources. Economists based in Kampala are uniquely positioned to analyze macroeconomic trends, design fiscal policies, and evaluate social programs tailored to urban and rural populations alike. Their work is instrumental in advising both public sector institutions (such as the Ministry of Finance) and private enterprises on strategies for economic resilience.</w:t>
      </w:r>
    </w:p>
    <w:p>
      <w:pPr>
        <w:pStyle w:val="BodyText"/>
      </w:pPr>
      <w:r>
        <w:t xml:space="preserve">In particular, economists focus on issues such as poverty alleviation, agricultural productivity, infrastructure investment, and trade liberalization. For instance, their analyses often inform policies to combat inflation or improve access to financial services in informal sectors. In Kampala’s bustling economy—where industries like technology startups and agriculture thrive alongside traditional markets—economists provide insights that bridge theoretical models with practical applications.</w:t>
      </w:r>
    </w:p>
    <w:bookmarkEnd w:id="21"/>
    <w:bookmarkEnd w:id="22"/>
    <w:bookmarkStart w:id="24" w:name="challenges-facacing-economists"/>
    <w:bookmarkStart w:id="23" w:name="Xf706b66290d37001595b4c600458e4d3ce41726"/>
    <w:p>
      <w:pPr>
        <w:pStyle w:val="Heading2"/>
      </w:pPr>
      <w:r>
        <w:t xml:space="preserve">Challenges Facing Economists in Uganda Kampala</w:t>
      </w:r>
    </w:p>
    <w:p>
      <w:pPr>
        <w:pStyle w:val="FirstParagraph"/>
      </w:pPr>
      <w:r>
        <w:t xml:space="preserve">Despite their critical contributions, economists in Kampala encounter significant challenges. One major obstacle is the disparity between policy design and implementation. While academic models may suggest ideal interventions, bureaucratic inefficiencies and political priorities often hinder execution. For example, proposals for tax reforms or public-private partnerships frequently face delays due to stakeholder disagreements or lack of coordination.</w:t>
      </w:r>
    </w:p>
    <w:p>
      <w:pPr>
        <w:pStyle w:val="BodyText"/>
      </w:pPr>
      <w:r>
        <w:t xml:space="preserve">Another challenge is data scarcity. Accurate economic data is essential for informed decision-making, yet many regions in Uganda—including Kampala’s peripheries—lack comprehensive statistical systems. Economists must often rely on fragmented datasets or conduct their own fieldwork to fill these gaps, which can be time-consuming and resource-intensive.</w:t>
      </w:r>
    </w:p>
    <w:p>
      <w:pPr>
        <w:pStyle w:val="BodyText"/>
      </w:pPr>
      <w:r>
        <w:t xml:space="preserve">Additionally, economists grapple with the tension between global economic trends and local realities. While international frameworks such as the Sustainable Development Goals (SDGs) provide useful benchmarks, they may not account for Uganda’s specific socio-cultural dynamics or historical contexts. Economists in Kampala must therefore adapt global theories to fit local needs, ensuring that policies are both innovative and culturally responsive.</w:t>
      </w:r>
    </w:p>
    <w:bookmarkEnd w:id="23"/>
    <w:bookmarkEnd w:id="24"/>
    <w:bookmarkStart w:id="26" w:name="opportunities-and-innovations"/>
    <w:bookmarkStart w:id="25" w:name="Xabfe8e17c4a9d151f843d50f1d0ef5339edea7d"/>
    <w:p>
      <w:pPr>
        <w:pStyle w:val="Heading2"/>
      </w:pPr>
      <w:r>
        <w:t xml:space="preserve">Opportunities and Innovations in Economic Research</w:t>
      </w:r>
    </w:p>
    <w:p>
      <w:pPr>
        <w:pStyle w:val="FirstParagraph"/>
      </w:pPr>
      <w:r>
        <w:t xml:space="preserve">Despite these challenges, Kampala offers economists a fertile ground for innovation. The city’s growing tech ecosystem, including incubators like the iHub and the rise of fintech startups, provides unique opportunities to study digital economies and their impact on traditional sectors. Economists are increasingly collaborating with technologists to design solutions for financial inclusion, such as mobile money platforms that have revolutionized payment systems in rural areas.</w:t>
      </w:r>
    </w:p>
    <w:p>
      <w:pPr>
        <w:pStyle w:val="BodyText"/>
      </w:pPr>
      <w:r>
        <w:t xml:space="preserve">Moreover, Uganda’s membership in regional economic blocs like the East African Community (EAC) opens avenues for cross-border policy analysis. Economists in Kampala are exploring how trade agreements and regional integration can reduce poverty while mitigating risks such as unemployment or environmental degradation. Their work is vital in ensuring that Uganda benefits equitably from regional partnerships.</w:t>
      </w:r>
    </w:p>
    <w:p>
      <w:pPr>
        <w:pStyle w:val="BodyText"/>
      </w:pPr>
      <w:r>
        <w:t xml:space="preserve">Another area of innovation lies in sustainable development. With climate change threatening agricultural productivity, economists are working with environmental scientists to model the economic impacts of deforestation, land degradation, and water scarcity. These interdisciplinary efforts highlight the need for economists to broaden their toolkits beyond traditional metrics like GDP to include ecological and social indicators.</w:t>
      </w:r>
    </w:p>
    <w:bookmarkEnd w:id="25"/>
    <w:bookmarkEnd w:id="26"/>
    <w:bookmarkStart w:id="28" w:name="policy-implications"/>
    <w:bookmarkStart w:id="27" w:name="policy-implications-and-recommendations"/>
    <w:p>
      <w:pPr>
        <w:pStyle w:val="Heading2"/>
      </w:pPr>
      <w:r>
        <w:t xml:space="preserve">Policy Implications and Recommendations</w:t>
      </w:r>
    </w:p>
    <w:p>
      <w:pPr>
        <w:pStyle w:val="FirstParagraph"/>
      </w:pPr>
      <w:r>
        <w:t xml:space="preserve">The findings of this abstract academic document suggest several policy implications. First, governments in Uganda must invest in robust data collection systems to support evidence-based policymaking. This includes training economists in advanced data analytics and equipping institutions with modern technological tools.</w:t>
      </w:r>
    </w:p>
    <w:p>
      <w:pPr>
        <w:pStyle w:val="BodyText"/>
      </w:pPr>
      <w:r>
        <w:t xml:space="preserve">Second, there is a pressing need for greater collaboration between academia and the public sector. By creating platforms for dialogue between economists, policymakers, and local communities, Uganda can ensure that policies reflect both technical expertise and grassroots insights. For example, participatory budgeting initiatives could benefit from economic analyses that highlight the most cost-effective allocations of resources.</w:t>
      </w:r>
    </w:p>
    <w:p>
      <w:pPr>
        <w:pStyle w:val="BodyText"/>
      </w:pPr>
      <w:r>
        <w:t xml:space="preserve">Third, the role of economists in promoting financial literacy and entrepreneurship should be amplified. By educating citizens on economic principles, economists can empower communities to make informed decisions about investments, savings, and consumption—a critical step toward reducing poverty in Kampala’s marginalized neighborhoods.</w:t>
      </w:r>
    </w:p>
    <w:bookmarkEnd w:id="27"/>
    <w:bookmarkEnd w:id="28"/>
    <w:bookmarkStart w:id="29" w:name="conclusion"/>
    <w:p>
      <w:pPr>
        <w:pStyle w:val="Heading2"/>
      </w:pPr>
      <w:r>
        <w:t xml:space="preserve">Conclusion</w:t>
      </w:r>
    </w:p>
    <w:p>
      <w:pPr>
        <w:pStyle w:val="FirstParagraph"/>
      </w:pPr>
      <w:r>
        <w:t xml:space="preserve">In conclusion, economists in Uganda Kampala are indispensable actors in the nation’s quest for sustainable development. Their work spans theoretical research, policy formulation, and community engagement, all of which are essential for addressing the economic complexities of a rapidly urbanizing society. While challenges such as data scarcity and bureaucratic hurdles persist, the opportunities for innovation—whether through digital economies or regional integration—are vast. By leveraging their expertise and fostering interdisciplinary collaboration, economists can help Uganda Kampala emerge as a model of inclusive growth in East Africa.</w:t>
      </w:r>
    </w:p>
    <w:bookmarkEnd w:id="29"/>
    <w:p>
      <w:pPr>
        <w:pStyle w:val="BodyText"/>
      </w:pPr>
      <w:r>
        <w:rPr>
          <w:bCs/>
          <w:b/>
        </w:rPr>
        <w:t xml:space="preserve">Keywords:</w:t>
      </w:r>
      <w:r>
        <w:t xml:space="preserve"> </w:t>
      </w:r>
      <w:r>
        <w:t xml:space="preserve">Abstract academic, Economist, Uganda Kampala</w:t>
      </w:r>
    </w:p>
    <w:p>
      <w:pPr>
        <w:pStyle w:val="BodyText"/>
      </w:pPr>
      <w:r>
        <w:t xml:space="preserve">This document is intended for academic use and should be cited appropriately.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Uganda Kampala</dc:title>
  <dc:creator/>
  <dc:language>en</dc:language>
  <cp:keywords/>
  <dcterms:created xsi:type="dcterms:W3CDTF">2026-07-21T03:01:26Z</dcterms:created>
  <dcterms:modified xsi:type="dcterms:W3CDTF">2026-07-21T03:01:26Z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