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4" w:name="Xc8537dcff26b4de6f94359db5844f91b067c5bc"/>
    <w:p>
      <w:pPr>
        <w:pStyle w:val="Heading1"/>
      </w:pPr>
      <w:r>
        <w:t xml:space="preserve">Abstract Academic Document: The Role of Economists in the United Arab Emirates, Dubai</w:t>
      </w:r>
    </w:p>
    <w:p>
      <w:pPr>
        <w:pStyle w:val="FirstParagraph"/>
      </w:pPr>
      <w:r>
        <w:rPr>
          <w:bCs/>
          <w:b/>
        </w:rPr>
        <w:t xml:space="preserve">Abstract:</w:t>
      </w:r>
    </w:p>
    <w:p>
      <w:pPr>
        <w:pStyle w:val="BodyText"/>
      </w:pPr>
      <w:r>
        <w:t xml:space="preserve">The role of economists within the context of the United Arab Emirates (UAE), particularly in its global financial hub, Dubai, is a critical component of shaping economic policies and driving sustainable development. This academic abstract explores the multifaceted contributions of economists in Dubai, emphasizing their influence on macroeconomic strategies, sectoral diversification initiatives, and integration into global markets. Given Dubai’s rapid transformation from an oil-dependent economy to a diversified knowledge-based economy under Vision 2021 and its broader strategic goals for 2030, the role of economists has become indispensable in navigating economic challenges and opportunities unique to this region.</w:t>
      </w:r>
    </w:p>
    <w:p>
      <w:pPr>
        <w:pStyle w:val="BodyText"/>
      </w:pPr>
      <w:r>
        <w:t xml:space="preserve">As an academic discipline, economics provides the analytical frameworks necessary to address complex issues such as trade liberalization, fiscal policy reform, urban economic planning, and sustainable development. In Dubai—a city that epitomizes innovation and globalization—economists are tasked with translating theoretical models into actionable policies. Their expertise is vital in aligning Dubai’s economic vision with global trends while addressing local challenges such as demographic shifts, labor market dynamics, and the need for environmental sustainability.</w:t>
      </w:r>
    </w:p>
    <w:p>
      <w:pPr>
        <w:pStyle w:val="BodyText"/>
      </w:pPr>
      <w:r>
        <w:t xml:space="preserve">This abstract delves into the historical evolution of economic thought in Dubai and its alignment with broader UAE strategies. It examines how economists have contributed to key sectors, including real estate, tourism, finance, renewable energy (e.g., Masdar City), and technology. The interplay between economic theory and practical applications in Dubai’s context reveals a unique synergy that underscores the city’s position as a leader in regional economic innovation.</w:t>
      </w:r>
    </w:p>
    <w:bookmarkStart w:id="20" w:name="key-contributions-of-economists-in-dubai"/>
    <w:p>
      <w:pPr>
        <w:pStyle w:val="Heading2"/>
      </w:pPr>
      <w:r>
        <w:t xml:space="preserve">Key Contributions of Economists in Dubai</w:t>
      </w:r>
    </w:p>
    <w:p>
      <w:pPr>
        <w:pStyle w:val="FirstParagraph"/>
      </w:pPr>
      <w:r>
        <w:t xml:space="preserve">Economists in Dubai play a pivotal role in shaping the city’s economic landscape through research, policy formulation, and strategic planning. Their work is instrumental in addressing challenges such as:</w:t>
      </w:r>
    </w:p>
    <w:p>
      <w:pPr>
        <w:numPr>
          <w:ilvl w:val="0"/>
          <w:numId w:val="1001"/>
        </w:numPr>
        <w:pStyle w:val="Compact"/>
      </w:pPr>
      <w:r>
        <w:rPr>
          <w:bCs/>
          <w:b/>
        </w:rPr>
        <w:t xml:space="preserve">Macroeconomic Stability:</w:t>
      </w:r>
      <w:r>
        <w:t xml:space="preserve"> </w:t>
      </w:r>
      <w:r>
        <w:t xml:space="preserve">Ensuring fiscal and monetary stability amid global economic fluctuations. Economists analyze data on inflation, exchange rates, and trade balances to inform decisions by institutions like the Central Bank of the UAE.</w:t>
      </w:r>
    </w:p>
    <w:p>
      <w:pPr>
        <w:numPr>
          <w:ilvl w:val="0"/>
          <w:numId w:val="1001"/>
        </w:numPr>
        <w:pStyle w:val="Compact"/>
      </w:pPr>
      <w:r>
        <w:rPr>
          <w:bCs/>
          <w:b/>
        </w:rPr>
        <w:t xml:space="preserve">Sectoral Diversification:</w:t>
      </w:r>
      <w:r>
        <w:t xml:space="preserve"> </w:t>
      </w:r>
      <w:r>
        <w:t xml:space="preserve">Supporting Dubai’s shift from oil reliance to a diversified economy through analysis of emerging sectors such as fintech, artificial intelligence (AI), and green energy. For example, economists have provided insights into the feasibility of Dubai’s 2040 Urban Plan and its emphasis on sustainable infrastructure.</w:t>
      </w:r>
    </w:p>
    <w:p>
      <w:pPr>
        <w:numPr>
          <w:ilvl w:val="0"/>
          <w:numId w:val="1001"/>
        </w:numPr>
        <w:pStyle w:val="Compact"/>
      </w:pPr>
      <w:r>
        <w:rPr>
          <w:bCs/>
          <w:b/>
        </w:rPr>
        <w:t xml:space="preserve">Public-Private Partnerships (PPPs):</w:t>
      </w:r>
      <w:r>
        <w:t xml:space="preserve"> </w:t>
      </w:r>
      <w:r>
        <w:t xml:space="preserve">Facilitating collaboration between government entities and private enterprises to drive economic growth. Economists assess risk-reward dynamics and model long-term impacts of such partnerships.</w:t>
      </w:r>
    </w:p>
    <w:p>
      <w:pPr>
        <w:numPr>
          <w:ilvl w:val="0"/>
          <w:numId w:val="1001"/>
        </w:numPr>
        <w:pStyle w:val="Compact"/>
      </w:pPr>
      <w:r>
        <w:rPr>
          <w:bCs/>
          <w:b/>
        </w:rPr>
        <w:t xml:space="preserve">Sustainable Development:</w:t>
      </w:r>
      <w:r>
        <w:t xml:space="preserve"> </w:t>
      </w:r>
      <w:r>
        <w:t xml:space="preserve">Aligning economic policies with the United Nations Sustainable Development Goals (SDGs) while addressing local environmental concerns, such as water scarcity and carbon emissions.</w:t>
      </w:r>
    </w:p>
    <w:p>
      <w:pPr>
        <w:pStyle w:val="FirstParagraph"/>
      </w:pPr>
      <w:r>
        <w:t xml:space="preserve">Moreover, economists in Dubai are at the forefront of leveraging data-driven decision-making. By integrating advanced analytics and behavioral economics into policy design, they enhance the efficiency of public services and economic interventions. For instance, models developed by economists have been critical in optimizing Dubai’s transportation networks and managing urban congestion.</w:t>
      </w:r>
    </w:p>
    <w:bookmarkEnd w:id="20"/>
    <w:bookmarkStart w:id="21" w:name="economic-challenges-unique-to-dubai"/>
    <w:p>
      <w:pPr>
        <w:pStyle w:val="Heading2"/>
      </w:pPr>
      <w:r>
        <w:t xml:space="preserve">Economic Challenges Unique to Dubai</w:t>
      </w:r>
    </w:p>
    <w:p>
      <w:pPr>
        <w:pStyle w:val="FirstParagraph"/>
      </w:pPr>
      <w:r>
        <w:t xml:space="preserve">Despite its achievements, Dubai faces challenges that require the expertise of economists. These include:</w:t>
      </w:r>
    </w:p>
    <w:p>
      <w:pPr>
        <w:numPr>
          <w:ilvl w:val="0"/>
          <w:numId w:val="1002"/>
        </w:numPr>
        <w:pStyle w:val="Compact"/>
      </w:pPr>
      <w:r>
        <w:rPr>
          <w:bCs/>
          <w:b/>
        </w:rPr>
        <w:t xml:space="preserve">Vulnerability to Global Shocks:</w:t>
      </w:r>
      <w:r>
        <w:t xml:space="preserve"> </w:t>
      </w:r>
      <w:r>
        <w:t xml:space="preserve">As a global trade and finance center, Dubai is susceptible to geopolitical tensions, commodity price swings (e.g., oil), and shifts in international trade policies.</w:t>
      </w:r>
    </w:p>
    <w:p>
      <w:pPr>
        <w:numPr>
          <w:ilvl w:val="0"/>
          <w:numId w:val="1002"/>
        </w:numPr>
        <w:pStyle w:val="Compact"/>
      </w:pPr>
      <w:r>
        <w:rPr>
          <w:bCs/>
          <w:b/>
        </w:rPr>
        <w:t xml:space="preserve">Labor Market Dynamics:</w:t>
      </w:r>
      <w:r>
        <w:t xml:space="preserve"> </w:t>
      </w:r>
      <w:r>
        <w:t xml:space="preserve">Managing the influx of expatriates while addressing concerns about wage inequality and workforce sustainability. Economists study labor market trends to inform immigration policies and vocational training programs.</w:t>
      </w:r>
    </w:p>
    <w:p>
      <w:pPr>
        <w:numPr>
          <w:ilvl w:val="0"/>
          <w:numId w:val="1002"/>
        </w:numPr>
        <w:pStyle w:val="Compact"/>
      </w:pPr>
      <w:r>
        <w:rPr>
          <w:bCs/>
          <w:b/>
        </w:rPr>
        <w:t xml:space="preserve">Economic Inequality:</w:t>
      </w:r>
      <w:r>
        <w:t xml:space="preserve"> </w:t>
      </w:r>
      <w:r>
        <w:t xml:space="preserve">Addressing disparities between high-income sectors (e.g., finance, real estate) and lower-income groups through progressive taxation, social welfare reforms, or targeted investments.</w:t>
      </w:r>
    </w:p>
    <w:p>
      <w:pPr>
        <w:pStyle w:val="FirstParagraph"/>
      </w:pPr>
      <w:r>
        <w:t xml:space="preserve">Economists also play a critical role in advising on fiscal policies to manage Dubai’s public debt and ensure long-term financial resilience. Their analyses of revenue streams—such as the emirate’s dependence on tourism and real estate—are crucial for developing contingency plans.</w:t>
      </w:r>
    </w:p>
    <w:bookmarkEnd w:id="21"/>
    <w:bookmarkStart w:id="22" w:name="Xe50cf26042e58ae4e3fed827c0e3a44f74a2a2d"/>
    <w:p>
      <w:pPr>
        <w:pStyle w:val="Heading2"/>
      </w:pPr>
      <w:r>
        <w:t xml:space="preserve">Theoretical and Practical Integration in Economics Education</w:t>
      </w:r>
    </w:p>
    <w:p>
      <w:pPr>
        <w:pStyle w:val="FirstParagraph"/>
      </w:pPr>
      <w:r>
        <w:t xml:space="preserve">Dubai’s academic institutions, such as the American University in Dubai (AUD), the Higher Colleges of Technology (HCT), and private universities like Zayed University, have emphasized the importance of economics education tailored to local and global contexts. These programs integrate theoretical concepts with case studies on Dubai’s economy, preparing students to address real-world challenges. Graduates often work in government agencies, financial institutions (e.g., Dubai International Financial Centre), or research organizations focused on regional economic development.</w:t>
      </w:r>
    </w:p>
    <w:p>
      <w:pPr>
        <w:pStyle w:val="BodyText"/>
      </w:pPr>
      <w:r>
        <w:t xml:space="preserve">Furthermore, international collaborations between UAE universities and global institutions have enhanced the quality of economics research. Such partnerships enable economists to adopt best practices from other economies while adapting them to Dubai’s unique socio-cultural and political environment.</w:t>
      </w:r>
    </w:p>
    <w:bookmarkEnd w:id="22"/>
    <w:bookmarkStart w:id="23" w:name="conclusion"/>
    <w:p>
      <w:pPr>
        <w:pStyle w:val="Heading2"/>
      </w:pPr>
      <w:r>
        <w:t xml:space="preserve">Conclusion</w:t>
      </w:r>
    </w:p>
    <w:p>
      <w:pPr>
        <w:pStyle w:val="FirstParagraph"/>
      </w:pPr>
      <w:r>
        <w:t xml:space="preserve">The role of economists in the United Arab Emirates, particularly in Dubai, is a cornerstone of its economic resilience and global competitiveness. Their work spans theoretical research, policy formulation, and practical implementation across diverse sectors. As Dubai continues to evolve as a hub for innovation and sustainability, economists will remain pivotal in ensuring that its economic strategies align with both local aspirations and international standards.</w:t>
      </w:r>
    </w:p>
    <w:p>
      <w:pPr>
        <w:pStyle w:val="BodyText"/>
      </w:pPr>
      <w:r>
        <w:t xml:space="preserve">This abstract underscores the significance of economics as an academic discipline in shaping Dubai’s future. By combining rigorous analysis with adaptive policymaking, economists contribute not only to the prosperity of Dubai but also to its broader vision of becoming a model for sustainable urban development in the 21st century.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United Arab Emirates Dubai</dc:title>
  <dc:creator/>
  <dc:language>en</dc:language>
  <cp:keywords/>
  <dcterms:created xsi:type="dcterms:W3CDTF">2026-07-23T23:09:38Z</dcterms:created>
  <dcterms:modified xsi:type="dcterms:W3CDTF">2026-07-23T23:09:38Z</dcterms:modified>
</cp:coreProperties>
</file>

<file path=docProps/custom.xml><?xml version="1.0" encoding="utf-8"?>
<Properties xmlns="http://schemas.openxmlformats.org/officeDocument/2006/custom-properties" xmlns:vt="http://schemas.openxmlformats.org/officeDocument/2006/docPropsVTypes"/>
</file>