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Focused</w:t>
      </w:r>
      <w:r>
        <w:t xml:space="preserve"> </w:t>
      </w:r>
      <w:r>
        <w:t xml:space="preserve">on</w:t>
      </w:r>
      <w:r>
        <w:t xml:space="preserve"> </w:t>
      </w:r>
      <w:r>
        <w:t xml:space="preserve">Chicago</w:t>
      </w:r>
    </w:p>
    <w:p>
      <w:pPr>
        <w:pStyle w:val="FirstParagraph"/>
      </w:pPr>
      <w:r>
        <w:t xml:space="preserve">```html</w:t>
      </w:r>
    </w:p>
    <w:bookmarkStart w:id="20" w:name="Xc59376979510af2b9c51932ddc9b0aaa888d25b"/>
    <w:p>
      <w:pPr>
        <w:pStyle w:val="Heading1"/>
      </w:pPr>
      <w:r>
        <w:t xml:space="preserve">Abstract Academic Document: The Role of Economists in the United States, Focused on Chicago</w:t>
      </w:r>
    </w:p>
    <w:p>
      <w:pPr>
        <w:pStyle w:val="FirstParagraph"/>
      </w:pPr>
      <w:r>
        <w:t xml:space="preserve">This document serves as an academic abstract exploring the pivotal role of economists within the context of the United States, with a specific focus on their contributions and influence in Chicago. As a city renowned for its intellectual and economic leadership, Chicago has long been a hub for economic thought, innovation, and policy development. The study examines how economists operating in this region have shaped national economic discourse, influenced public policy, and advanced theoretical frameworks that continue to resonate globally.</w:t>
      </w:r>
    </w:p>
    <w:p>
      <w:pPr>
        <w:pStyle w:val="BodyText"/>
      </w:pPr>
      <w:r>
        <w:t xml:space="preserve">The United States is home to some of the most prominent institutions in economics education and research. Chicago, as a metropolitan center within this nation, hosts esteemed academic institutions such as the University of Chicago and the Booth School of Business. These institutions have produced Nobel Prize-winning economists, including Milton Friedman, James Heckman, and Eugene Fama—figures whose work has redefined modern economic theory. The document highlights how these individuals and their contemporaries have contributed to fields ranging from macroeconomics to labor economics, finance, and behavioral economics.</w:t>
      </w:r>
    </w:p>
    <w:p>
      <w:pPr>
        <w:pStyle w:val="BodyText"/>
      </w:pPr>
      <w:r>
        <w:t xml:space="preserve">The role of economists in the United States extends beyond academia. Policymakers, business leaders, and government officials frequently consult economists to address pressing issues such as inflation, unemployment, taxation reform, and global trade dynamics. In Chicago—a city that has historically balanced industrial heritage with financial innovation—economists have played a critical role in shaping urban economic policy and fostering entrepreneurship. This includes the development of frameworks for public-private partnerships, strategies for revitalizing distressed neighborhoods, and initiatives to promote technological advancement.</w:t>
      </w:r>
    </w:p>
    <w:p>
      <w:pPr>
        <w:pStyle w:val="BodyText"/>
      </w:pPr>
      <w:r>
        <w:t xml:space="preserve">Chicago’s unique economic ecosystem provides an ideal case study for analyzing the intersection of theoretical economics and practical application. The presence of institutions like the Federal Reserve Bank of Chicago—a regional branch responsible for monetary policy decisions—further underscores the city’s significance in national economic governance. Economists affiliated with these organizations have influenced decisions on interest rates, quantitative easing, and regulatory reforms, all of which have had far-reaching effects on the U.S. economy.</w:t>
      </w:r>
    </w:p>
    <w:p>
      <w:pPr>
        <w:pStyle w:val="BodyText"/>
      </w:pPr>
      <w:r>
        <w:t xml:space="preserve">The document also addresses challenges faced by economists in both academic and applied settings. These include navigating political polarization, addressing data limitations in policy analysis, and reconciling theoretical models with real-world complexity. In the United States, where economic debates often reflect broader ideological divides, economists must balance empirical rigor with the need to communicate findings effectively to diverse audiences. This is particularly pertinent in Chicago, where discussions on labor markets and income inequality have become increasingly salient.</w:t>
      </w:r>
    </w:p>
    <w:p>
      <w:pPr>
        <w:pStyle w:val="BodyText"/>
      </w:pPr>
      <w:r>
        <w:t xml:space="preserve">Moreover, the study highlights how economists in Chicago have contributed to global economic thought through their research and mentorship. The city’s academic institutions have long attracted international scholars, fostering a collaborative environment that transcends national boundaries. This has led to the dissemination of ideas that influence economic policies not only within the United States but also in other countries grappling with similar challenges.</w:t>
      </w:r>
    </w:p>
    <w:p>
      <w:pPr>
        <w:pStyle w:val="BodyText"/>
      </w:pPr>
      <w:r>
        <w:t xml:space="preserve">The document further explores contemporary issues in economics, such as the rise of big data analytics and artificial intelligence (AI) in economic modeling. Economists based in Chicago have been at the forefront of integrating these technologies into traditional frameworks, enabling more precise predictions and policy simulations. For example, predictive models developed by economists at Booth School of Business have informed strategies for mitigating financial crises and optimizing resource allocation.</w:t>
      </w:r>
    </w:p>
    <w:p>
      <w:pPr>
        <w:pStyle w:val="BodyText"/>
      </w:pPr>
      <w:r>
        <w:t xml:space="preserve">Another critical aspect examined is the role of economists in addressing systemic inequities. In a nation as economically diverse as the United States, disparities in income, education, and access to opportunities remain persistent challenges. Economists based in Chicago have contributed to research on these issues, proposing policy solutions such as progressive taxation reforms, targeted investments in infrastructure, and programs aimed at reducing workforce inequalities.</w:t>
      </w:r>
    </w:p>
    <w:p>
      <w:pPr>
        <w:pStyle w:val="BodyText"/>
      </w:pPr>
      <w:r>
        <w:t xml:space="preserve">The document also delves into the historical context of economic thought in Chicago. The early 20th century saw the emergence of the “Chicago School of Economics,” a movement that emphasized free-market principles and limited government intervention. This school of thought, championed by economists like Friedman, has had a profound impact on global economic policy, particularly in shaping neoliberal agendas during the late 20th century. However, modern economists in Chicago have expanded their focus to include more nuanced analyses of market failures and the role of government in addressing them.</w:t>
      </w:r>
    </w:p>
    <w:p>
      <w:pPr>
        <w:pStyle w:val="BodyText"/>
      </w:pPr>
      <w:r>
        <w:t xml:space="preserve">Finally, the study underscores the importance of interdisciplinary collaboration among economists. In an era marked by interconnected global challenges—such as climate change, public health crises, and technological disruption—economists must work alongside experts in fields like environmental science, medicine, and engineering. Chicago’s academic institutions have fostered such collaborations through research centers dedicated to addressing these multifaceted issues.</w:t>
      </w:r>
    </w:p>
    <w:p>
      <w:pPr>
        <w:pStyle w:val="BodyText"/>
      </w:pPr>
      <w:r>
        <w:t xml:space="preserve">In conclusion, this abstract academic document provides a comprehensive overview of the contributions of economists within the United States, with a particular emphasis on their work in Chicago. It highlights their role in shaping both theoretical advancements and practical policies, while also acknowledging the challenges they face in an increasingly complex economic landscape. The study serves as a foundation for further research into how economists can continue to contribute to national and global development in the years to come.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the United States, Focused on Chicago</dc:title>
  <dc:creator/>
  <dc:language>en</dc:language>
  <cp:keywords/>
  <dcterms:created xsi:type="dcterms:W3CDTF">2026-07-23T22:17:41Z</dcterms:created>
  <dcterms:modified xsi:type="dcterms:W3CDTF">2026-07-23T22:17:41Z</dcterms:modified>
</cp:coreProperties>
</file>

<file path=docProps/custom.xml><?xml version="1.0" encoding="utf-8"?>
<Properties xmlns="http://schemas.openxmlformats.org/officeDocument/2006/custom-properties" xmlns:vt="http://schemas.openxmlformats.org/officeDocument/2006/docPropsVTypes"/>
</file>