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p>
      <w:pPr>
        <w:pStyle w:val="FirstParagraph"/>
      </w:pPr>
      <w:r>
        <w:t xml:space="preserve">```html</w:t>
      </w:r>
    </w:p>
    <w:bookmarkStart w:id="27" w:name="X775753d24fa115607f07c111f8c5ba3da67beaf"/>
    <w:p>
      <w:pPr>
        <w:pStyle w:val="Heading1"/>
      </w:pPr>
      <w:r>
        <w:t xml:space="preserve">Abstract Academic Document: The Role of Economists in Los Angeles, United States</w:t>
      </w:r>
    </w:p>
    <w:p>
      <w:pPr>
        <w:pStyle w:val="FirstParagraph"/>
      </w:pPr>
      <w:r>
        <w:rPr>
          <w:bCs/>
          <w:b/>
        </w:rPr>
        <w:t xml:space="preserve">Abstract:</w:t>
      </w:r>
      <w:r>
        <w:t xml:space="preserve"> </w:t>
      </w:r>
      <w:r>
        <w:t xml:space="preserve">This academic document provides a comprehensive analysis of the role and impact of economists within the economic landscape of Los Angeles, California, United States. As a global hub for innovation, entertainment, technology, and commerce, Los Angeles presents a unique environment where economic theory intersects with real-world challenges such as income inequality, urban development pressures, climate change adaptation strategies, and globalization trends. Economists operating in this region play a pivotal role in shaping policies that balance growth with sustainability while addressing the socio-economic disparities inherent to one of the most diverse metropolitan areas in the United States. This paper explores how economists contribute to Los Angeles's economic ecosystem through academic research, policy advocacy, corporate consulting, and community engagement, emphasizing their critical function in addressing both local and global economic challenges.</w:t>
      </w:r>
    </w:p>
    <w:bookmarkStart w:id="20" w:name="introduction"/>
    <w:p>
      <w:pPr>
        <w:pStyle w:val="Heading2"/>
      </w:pPr>
      <w:r>
        <w:t xml:space="preserve">1. Introduction</w:t>
      </w:r>
    </w:p>
    <w:p>
      <w:pPr>
        <w:pStyle w:val="FirstParagraph"/>
      </w:pPr>
      <w:r>
        <w:t xml:space="preserve">The role of an economist in the United States is multifaceted, encompassing theoretical analysis of markets, empirical data interpretation for policy formulation, and strategic advising to governments and businesses. In Los Angeles—a city that contributes over $900 billion annually to the U.S. economy—economists are indispensable in navigating the complexities of a hyper-diverse population, a rapidly evolving technological sector, and an urban infrastructure strained by decades of growth. The unique socio-economic dynamics of Los Angeles necessitate economists who can synthesize data on housing affordability, labor market trends, environmental sustainability, and international trade to inform decisions that resonate with both local stakeholders and national interests. This document examines the academic contributions of economists in Los Angeles, their influence on urban planning and policy-making, and their role in addressing pressing issues such as climate resilience and economic equity.</w:t>
      </w:r>
    </w:p>
    <w:bookmarkEnd w:id="20"/>
    <w:bookmarkStart w:id="21" w:name="the-economic-landscape-of-los-angeles"/>
    <w:p>
      <w:pPr>
        <w:pStyle w:val="Heading2"/>
      </w:pPr>
      <w:r>
        <w:t xml:space="preserve">2. The Economic Landscape of Los Angeles</w:t>
      </w:r>
    </w:p>
    <w:p>
      <w:pPr>
        <w:pStyle w:val="FirstParagraph"/>
      </w:pPr>
      <w:r>
        <w:t xml:space="preserve">Los Angeles is not only the second-largest city in the United States but also a microcosm of global economic forces. Its economy is driven by industries ranging from entertainment and technology to aerospace, biotechnology, and renewable energy. However, this prosperity coexists with stark challenges: a housing crisis exacerbated by soaring real estate prices, persistent poverty rates in certain neighborhoods, and a transportation system struggling to accommodate over 10 million residents. Economists in Los Angeles must contend with these dualities—balancing the city's role as an economic powerhouse with its pressing social inequities. For instance, studies conducted by economists at institutions like the University of Southern California (USC) and UCLA have highlighted how gentrification displaces lower-income communities while simultaneously fueling property tax revenues that fund public services. Such findings underscore the necessity of economists in designing policies that mitigate adverse effects while promoting inclusive growth.</w:t>
      </w:r>
    </w:p>
    <w:bookmarkEnd w:id="21"/>
    <w:bookmarkStart w:id="22" w:name="the-role-of-economists-in-shaping-policy"/>
    <w:p>
      <w:pPr>
        <w:pStyle w:val="Heading2"/>
      </w:pPr>
      <w:r>
        <w:t xml:space="preserve">3. The Role of Economists in Shaping Policy</w:t>
      </w:r>
    </w:p>
    <w:p>
      <w:pPr>
        <w:pStyle w:val="FirstParagraph"/>
      </w:pPr>
      <w:r>
        <w:t xml:space="preserve">Economists in Los Angeles operate across multiple domains, including academia, government agencies, non-profit organizations, and private industry. In the public sector, they advise local governments on fiscal policies related to infrastructure investment, education funding allocation, and social welfare programs. For example, economists working with the City of Los Angeles have been instrumental in evaluating proposals for expanding public transit networks to reduce traffic congestion and carbon emissions—a critical issue given the city's commitment to achieving carbon neutrality by 2050. In addition, academic economists at institutions such as the California Institute of Technology (Caltech) and Stanford University (located nearby in Palo Alto) frequently collaborate with local policymakers, providing evidence-based insights into labor market trends or economic forecasting models that inform decisions on zoning regulations and business incentives.</w:t>
      </w:r>
    </w:p>
    <w:bookmarkEnd w:id="22"/>
    <w:bookmarkStart w:id="23" w:name="X7078efcc175985a74ce679e2e7baffdc32be4f1"/>
    <w:p>
      <w:pPr>
        <w:pStyle w:val="Heading2"/>
      </w:pPr>
      <w:r>
        <w:t xml:space="preserve">4. Addressing Economic Challenges through Research</w:t>
      </w:r>
    </w:p>
    <w:p>
      <w:pPr>
        <w:pStyle w:val="FirstParagraph"/>
      </w:pPr>
      <w:r>
        <w:t xml:space="preserve">The work of economists in Los Angeles extends beyond policy formulation to include pioneering research that addresses systemic challenges. One notable area is the study of income inequality, which has been a focal point for researchers at the Los Angeles Federal Reserve Bank and the Brookings Institution's Southern California office. These studies have revealed how disparities in access to education, healthcare, and employment opportunities perpetuate cycles of poverty among marginalized communities. Economists in this region are also exploring innovative solutions such as universal basic income pilots or tax reform proposals aimed at redistributing wealth more equitably. Furthermore, the economic impact of climate change on coastal infrastructure—a critical concern for Los Angeles due to rising sea levels—is being analyzed through interdisciplinary research involving economists, environmental scientists, and urban planners.</w:t>
      </w:r>
    </w:p>
    <w:bookmarkEnd w:id="23"/>
    <w:bookmarkStart w:id="24" w:name="economic-thought-and-globalization"/>
    <w:p>
      <w:pPr>
        <w:pStyle w:val="Heading2"/>
      </w:pPr>
      <w:r>
        <w:t xml:space="preserve">5. Economic Thought and Globalization</w:t>
      </w:r>
    </w:p>
    <w:p>
      <w:pPr>
        <w:pStyle w:val="FirstParagraph"/>
      </w:pPr>
      <w:r>
        <w:t xml:space="preserve">Los Angeles's position as a gateway between the United States and Latin America has made it a key player in global trade dynamics. Economists here are actively engaged in analyzing the effects of trade agreements, immigration policies, and cross-border investment flows on regional economies. For instance, research from the Economic Policy Institute has highlighted how supply chain disruptions during global crises disproportionately affect Los Angeles's ports and manufacturing sectors. Additionally, economists are studying the role of Hollywood and other cultural industries in shaping international perceptions of American economic power while also examining how globalization influences local labor markets—particularly for workers in creative industries.</w:t>
      </w:r>
    </w:p>
    <w:bookmarkEnd w:id="24"/>
    <w:bookmarkStart w:id="25" w:name="X2971230b3b18aeed59143155f1f9d180bb26a71"/>
    <w:p>
      <w:pPr>
        <w:pStyle w:val="Heading2"/>
      </w:pPr>
      <w:r>
        <w:t xml:space="preserve">6. Academic Contributions and Institutional Influence</w:t>
      </w:r>
    </w:p>
    <w:p>
      <w:pPr>
        <w:pStyle w:val="FirstParagraph"/>
      </w:pPr>
      <w:r>
        <w:t xml:space="preserve">The academic community in Los Angeles has been instrumental in advancing economic thought through rigorous research and education. Universities such as the University of California, Los Angeles (UCLA) and the University of Southern California (USC) host leading economics departments that produce groundbreaking work on topics ranging from behavioral economics to macroeconomic policy. These institutions also serve as incubators for emerging economists who later influence national debates on issues like healthcare reform, monetary policy, and fiscal responsibility. Moreover, think tanks such as the Reason Foundation and the Milken Institute—both based in Southern California—leverage economic research to shape public discourse on urban development, technology innovation, and global competitiveness.</w:t>
      </w:r>
    </w:p>
    <w:bookmarkEnd w:id="25"/>
    <w:bookmarkStart w:id="26" w:name="conclusion"/>
    <w:p>
      <w:pPr>
        <w:pStyle w:val="Heading2"/>
      </w:pPr>
      <w:r>
        <w:t xml:space="preserve">7. Conclusion</w:t>
      </w:r>
    </w:p>
    <w:p>
      <w:pPr>
        <w:pStyle w:val="FirstParagraph"/>
      </w:pPr>
      <w:r>
        <w:t xml:space="preserve">In conclusion, economists in Los Angeles play a vital role in addressing the complex interplay of economic forces that define this dynamic city. Their work spans academic research, policy advocacy, and practical problem-solving to ensure that Los Angeles continues to thrive as a global economic leader while fostering equity and sustainability for all residents. As the United States grapples with long-term challenges such as climate change, technological disruption, and social inequality, the contributions of economists in Los Angeles serve as a model for how economic expertise can drive meaningful progress in one of the most influential metropolitan areas in the country.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Los Angeles, United States</dc:title>
  <dc:creator/>
  <dc:language>en</dc:language>
  <cp:keywords/>
  <dcterms:created xsi:type="dcterms:W3CDTF">2026-07-24T11:04:28Z</dcterms:created>
  <dcterms:modified xsi:type="dcterms:W3CDTF">2026-07-24T11:04:28Z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