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5ff18cb28e7ce5de295fccd87e9a12930d0d0b3"/>
    <w:p>
      <w:pPr>
        <w:pStyle w:val="Heading1"/>
      </w:pPr>
      <w:r>
        <w:t xml:space="preserve">Abstract Academic Document: The Role of Economists in United States San Francisco</w:t>
      </w:r>
    </w:p>
    <w:p>
      <w:pPr>
        <w:pStyle w:val="FirstParagraph"/>
      </w:pPr>
      <w:r>
        <w:t xml:space="preserve">In the dynamic and globally influential context of United States San Francisco, the role of economists has become increasingly pivotal in addressing multifaceted challenges that shape both local and global economic landscapes. As a city renowned for its innovation, technological advancement, and progressive policies, San Francisco serves as a microcosm of contemporary economic issues—ranging from housing affordability and income inequality to climate change mitigation and digital economy regulation. This academic abstract explores the unique contributions of economists operating within this ecosystem, their methodological approaches to problem-solving, and their influence on policy-making in a city that stands at the crossroads of traditional economic paradigms and emerging technologies.</w:t>
      </w:r>
    </w:p>
    <w:bookmarkStart w:id="20" w:name="X9ceda4242c2931e7e16c4d3632930ea1d634a8b"/>
    <w:p>
      <w:pPr>
        <w:pStyle w:val="Heading2"/>
      </w:pPr>
      <w:r>
        <w:t xml:space="preserve">Historical Context: The Evolution of Economic Thought in San Francisco</w:t>
      </w:r>
    </w:p>
    <w:p>
      <w:pPr>
        <w:pStyle w:val="FirstParagraph"/>
      </w:pPr>
      <w:r>
        <w:t xml:space="preserve">The United States San Francisco has long been a hub for intellectual exchange, with its roots tracing back to the 19th century as a center for trade, immigration, and cultural diversity. By the late 20th century, the city had emerged as a focal point for academic institutions such as the University of California, Berkeley, and Stanford University—both of which have produced Nobel laureates in economics and contributed significantly to economic theory. The establishment of think tanks like the Federal Reserve Bank of San Francisco further cemented the city's role in shaping monetary policy for the broader United States. Economists operating here have historically navigated a dual focus: addressing local socio-economic challenges while contributing to national and global discourse on issues such as labor markets, financial regulation, and environmental sustainability.</w:t>
      </w:r>
    </w:p>
    <w:p>
      <w:pPr>
        <w:pStyle w:val="BodyText"/>
      </w:pPr>
      <w:r>
        <w:t xml:space="preserve">San Francisco's unique geographical position—located at the nexus of North America’s Pacific trade routes—has also made it a critical node for analyzing international economic trends. Economists in this region have historically played a key role in studying the impacts of globalization on local industries, from Silicon Valley’s tech boom to the decline of traditional manufacturing sectors. This historical interplay between local and global economic forces continues to define the work of modern economists operating in San Francisco.</w:t>
      </w:r>
    </w:p>
    <w:bookmarkEnd w:id="20"/>
    <w:bookmarkStart w:id="21" w:name="Xd4dc13417ad40f0cdc2cf4833f11839bef02747"/>
    <w:p>
      <w:pPr>
        <w:pStyle w:val="Heading2"/>
      </w:pPr>
      <w:r>
        <w:t xml:space="preserve">The Contemporary Landscape: Economists as Policy Architects</w:t>
      </w:r>
    </w:p>
    <w:p>
      <w:pPr>
        <w:pStyle w:val="FirstParagraph"/>
      </w:pPr>
      <w:r>
        <w:t xml:space="preserve">In recent decades, United States San Francisco has undergone rapid transformation due to its emergence as a global technology capital. The city’s economy is now heavily influenced by the presence of tech giants such as Salesforce, Twitter (now X), and Uber, which have redefined labor markets, urban infrastructure demands, and income distribution patterns. Economists in this region have become essential advisors to policymakers, offering data-driven insights into how to balance innovation with social equity. For example, economists have been instrumental in analyzing the housing crisis that has plagued San Francisco for over a decade—a crisis exacerbated by speculative real estate practices and the influx of high-income tech workers.</w:t>
      </w:r>
    </w:p>
    <w:p>
      <w:pPr>
        <w:pStyle w:val="BodyText"/>
      </w:pPr>
      <w:r>
        <w:t xml:space="preserve">San Francisco’s economic challenges are not isolated; they reflect broader national trends such as rising inequality, wage stagnation, and the gig economy’s impact on labor rights. Economists here often collaborate with urban planners, legal scholars, and community advocates to design policies that mitigate these effects. This interdisciplinary approach is a hallmark of San Francisco-based economists, who frequently engage in public forums and academic journals to disseminate their findings.</w:t>
      </w:r>
    </w:p>
    <w:bookmarkEnd w:id="21"/>
    <w:bookmarkStart w:id="22" w:name="X8d5c643137c7a5490aebd81673f0778ba9e268f"/>
    <w:p>
      <w:pPr>
        <w:pStyle w:val="Heading2"/>
      </w:pPr>
      <w:r>
        <w:t xml:space="preserve">Economic Challenges: Addressing Inequality and Sustainability</w:t>
      </w:r>
    </w:p>
    <w:p>
      <w:pPr>
        <w:pStyle w:val="FirstParagraph"/>
      </w:pPr>
      <w:r>
        <w:t xml:space="preserve">One of the most pressing issues for economists in United States San Francisco is the stark income inequality that defines the city. The median home price in San Francisco exceeds $1.5 million, while a significant portion of its population earns below the living wage necessary to afford basic necessities. Economists have been at the forefront of analyzing this disparity, using tools such as household expenditure surveys, labor market analytics, and geographic information systems (GIS) to map poverty clusters and propose targeted interventions.</w:t>
      </w:r>
    </w:p>
    <w:p>
      <w:pPr>
        <w:pStyle w:val="BodyText"/>
      </w:pPr>
      <w:r>
        <w:t xml:space="preserve">Climate change mitigation is another critical area where San Francisco economists are making strides. The city has set ambitious goals to achieve carbon neutrality by 2045, requiring economists to evaluate the economic implications of transitioning away from fossil fuels while maintaining competitiveness in global markets. Their research often involves cost-benefit analyses of renewable energy investments, carbon pricing mechanisms, and incentives for green business practices. These studies inform both local government decisions and corporate strategies within the region.</w:t>
      </w:r>
    </w:p>
    <w:bookmarkEnd w:id="22"/>
    <w:bookmarkStart w:id="23" w:name="Xbf9d3f1738a967eb42593849d533f64348b25ec"/>
    <w:p>
      <w:pPr>
        <w:pStyle w:val="Heading2"/>
      </w:pPr>
      <w:r>
        <w:t xml:space="preserve">Economists in Academia: Shaping Future Generations</w:t>
      </w:r>
    </w:p>
    <w:p>
      <w:pPr>
        <w:pStyle w:val="FirstParagraph"/>
      </w:pPr>
      <w:r>
        <w:t xml:space="preserve">The academic institutions of United States San Francisco play a vital role in training economists who will address future challenges. Universities such as UC Berkeley, Stanford University, and the University of San Francisco offer rigorous programs that blend theoretical economics with practical applications. Students are exposed to cutting-edge methodologies like behavioral economics, econometrics, and computational modeling—tools essential for understanding complex systems such as cryptocurrency markets or AI-driven labor trends.</w:t>
      </w:r>
    </w:p>
    <w:p>
      <w:pPr>
        <w:pStyle w:val="BodyText"/>
      </w:pPr>
      <w:r>
        <w:t xml:space="preserve">Moreover, these institutions foster a culture of interdisciplinary collaboration. Economists often work alongside engineers, sociologists, and environmental scientists to develop holistic solutions to problems like urban mobility (e.g., the integration of ride-sharing platforms with public transit) or the economic impacts of automation on service industries. This collaborative ethos is a defining feature of San Francisco’s academic community and reflects the city’s broader ethos of innovation.</w:t>
      </w:r>
    </w:p>
    <w:bookmarkEnd w:id="23"/>
    <w:bookmarkStart w:id="24" w:name="Xaafd71736719f433d2aec413d729d0e87cabbf4"/>
    <w:p>
      <w:pPr>
        <w:pStyle w:val="Heading2"/>
      </w:pPr>
      <w:r>
        <w:t xml:space="preserve">Challenges and Opportunities for Economists in San Francisco</w:t>
      </w:r>
    </w:p>
    <w:p>
      <w:pPr>
        <w:pStyle w:val="FirstParagraph"/>
      </w:pPr>
      <w:r>
        <w:t xml:space="preserve">Despite their contributions, economists in United States San Francisco face significant challenges. The city’s political polarization often complicates policy implementation, as differing views on issues like rent control or tax incentives can stall progress. Additionally, the rapid pace of technological change requires economists to continuously update their skill sets and remain agile in their analyses.</w:t>
      </w:r>
    </w:p>
    <w:p>
      <w:pPr>
        <w:pStyle w:val="BodyText"/>
      </w:pPr>
      <w:r>
        <w:t xml:space="preserve">However, these challenges also present unique opportunities. San Francisco’s status as a global tech hub allows economists to engage with real-time data from experiments in digital currencies, platform economies, and AI ethics. This proximity to innovation enables them to pioneer new research areas that may not be feasible in more traditional economic environments.</w:t>
      </w:r>
    </w:p>
    <w:bookmarkEnd w:id="24"/>
    <w:bookmarkStart w:id="25" w:name="conclusion"/>
    <w:p>
      <w:pPr>
        <w:pStyle w:val="Heading2"/>
      </w:pPr>
      <w:r>
        <w:t xml:space="preserve">Conclusion</w:t>
      </w:r>
    </w:p>
    <w:p>
      <w:pPr>
        <w:pStyle w:val="FirstParagraph"/>
      </w:pPr>
      <w:r>
        <w:t xml:space="preserve">In summary, the role of economists in United States San Francisco is both diverse and influential. From shaping housing policies to addressing climate change, from training future leaders to advising tech giants, these professionals are central to navigating the complexities of a city that embodies both the triumphs and trials of modern capitalism. As San Francisco continues to evolve, its economists will remain indispensable in ensuring that progress is equitable, sustainable, and aligned with the needs of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United States San Francisco</dc:title>
  <dc:creator/>
  <dc:language>en</dc:language>
  <cp:keywords/>
  <dcterms:created xsi:type="dcterms:W3CDTF">2026-06-03T16:15:54Z</dcterms:created>
  <dcterms:modified xsi:type="dcterms:W3CDTF">2026-06-03T16:15:54Z</dcterms:modified>
</cp:coreProperties>
</file>

<file path=docProps/custom.xml><?xml version="1.0" encoding="utf-8"?>
<Properties xmlns="http://schemas.openxmlformats.org/officeDocument/2006/custom-properties" xmlns:vt="http://schemas.openxmlformats.org/officeDocument/2006/docPropsVTypes"/>
</file>