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2ca9a41137f60cdcae88b9c981fc3375fd9e033"/>
    <w:p>
      <w:pPr>
        <w:pStyle w:val="Heading1"/>
      </w:pPr>
      <w:r>
        <w:t xml:space="preserve">Abstract Academic Document on the Role of an Economist in Zimbabwe Harare</w:t>
      </w:r>
    </w:p>
    <w:p>
      <w:pPr>
        <w:pStyle w:val="FirstParagraph"/>
      </w:pPr>
      <w:r>
        <w:rPr>
          <w:bCs/>
          <w:b/>
        </w:rPr>
        <w:t xml:space="preserve">Abstract:</w:t>
      </w:r>
      <w:r>
        <w:t xml:space="preserve"> </w:t>
      </w:r>
      <w:r>
        <w:t xml:space="preserve">This academic document explores the critical role of economists in shaping economic policy, research, and development strategies within the context of Zimbabwe Harare. As a key economic hub in southern Africa, Harare serves as both the political and economic capital of Zimbabwe, making it an essential focal point for understanding regional and national economic dynamics. The document examines how economists operating in this environment navigate complex challenges such as inflationary pressures, structural unemployment, foreign exchange constraints, and the legacy of macroeconomic instability. By analyzing the contributions of economists to policymaking, education, and public discourse in Harare, this study highlights their significance in addressing Zimbabwe's socio-economic challenges while fostering sustainable growth. The discussion also emphasizes the unique demands placed on economists working within Zimbabwe Harare’s institutional landscape.</w:t>
      </w:r>
    </w:p>
    <w:bookmarkStart w:id="20" w:name="introduction"/>
    <w:p>
      <w:pPr>
        <w:pStyle w:val="Heading2"/>
      </w:pPr>
      <w:r>
        <w:t xml:space="preserve">1. Introduction</w:t>
      </w:r>
    </w:p>
    <w:p>
      <w:pPr>
        <w:pStyle w:val="FirstParagraph"/>
      </w:pPr>
      <w:r>
        <w:t xml:space="preserve">Zimbabwe Harare has long been a cornerstone of the country's economic and intellectual infrastructure, hosting institutions such as the University of Zimbabwe, the Reserve Bank of Zimbabwe (RBZ), and various think tanks that influence national policy. Economists in this region play a pivotal role in analyzing data, formulating strategies, and advising on macroeconomic stability. Given Zimbabwe’s turbulent economic history—including hyperinflation episodes in the early 2000s and recent challenges with foreign currency shortages—the work of economists has become indispensable to the nation’s recovery efforts. This document outlines the academic significance of studying economists in Harare, their methodologies, and their impact on Zimbabwean society.</w:t>
      </w:r>
    </w:p>
    <w:bookmarkEnd w:id="20"/>
    <w:bookmarkStart w:id="21" w:name="X9b88f3756db6fda7c9d0ec67530a415846914f6"/>
    <w:p>
      <w:pPr>
        <w:pStyle w:val="Heading2"/>
      </w:pPr>
      <w:r>
        <w:t xml:space="preserve">2. The Role of Economists in Zimbabwe Harare</w:t>
      </w:r>
    </w:p>
    <w:p>
      <w:pPr>
        <w:pStyle w:val="FirstParagraph"/>
      </w:pPr>
      <w:r>
        <w:t xml:space="preserve">Economists in Harare function as both academics and practitioners, bridging the gap between theoretical research and real-world policy implementation. Their responsibilities include:</w:t>
      </w:r>
    </w:p>
    <w:p>
      <w:pPr>
        <w:numPr>
          <w:ilvl w:val="0"/>
          <w:numId w:val="1001"/>
        </w:numPr>
        <w:pStyle w:val="Compact"/>
      </w:pPr>
      <w:r>
        <w:rPr>
          <w:bCs/>
          <w:b/>
        </w:rPr>
        <w:t xml:space="preserve">Policy Analysis:</w:t>
      </w:r>
      <w:r>
        <w:t xml:space="preserve"> </w:t>
      </w:r>
      <w:r>
        <w:t xml:space="preserve">Designing fiscal and monetary policies to mitigate inflation, stabilize exchange rates, and manage public debt.</w:t>
      </w:r>
    </w:p>
    <w:p>
      <w:pPr>
        <w:numPr>
          <w:ilvl w:val="0"/>
          <w:numId w:val="1001"/>
        </w:numPr>
        <w:pStyle w:val="Compact"/>
      </w:pPr>
      <w:r>
        <w:rPr>
          <w:bCs/>
          <w:b/>
        </w:rPr>
        <w:t xml:space="preserve">Economic Forecasting:</w:t>
      </w:r>
      <w:r>
        <w:t xml:space="preserve"> </w:t>
      </w:r>
      <w:r>
        <w:t xml:space="preserve">Using econometric models to predict economic trends, such as GDP growth rates or commodity price fluctuations.</w:t>
      </w:r>
    </w:p>
    <w:p>
      <w:pPr>
        <w:numPr>
          <w:ilvl w:val="0"/>
          <w:numId w:val="1001"/>
        </w:numPr>
        <w:pStyle w:val="Compact"/>
      </w:pPr>
      <w:r>
        <w:rPr>
          <w:bCs/>
          <w:b/>
        </w:rPr>
        <w:t xml:space="preserve">Education and Research:</w:t>
      </w:r>
      <w:r>
        <w:t xml:space="preserve"> </w:t>
      </w:r>
      <w:r>
        <w:t xml:space="preserve">Teaching at institutions like the University of Zimbabwe and conducting studies on regional trade agreements, poverty alleviation strategies, and agricultural economics.</w:t>
      </w:r>
    </w:p>
    <w:p>
      <w:pPr>
        <w:numPr>
          <w:ilvl w:val="0"/>
          <w:numId w:val="1001"/>
        </w:numPr>
        <w:pStyle w:val="Compact"/>
      </w:pPr>
      <w:r>
        <w:rPr>
          <w:bCs/>
          <w:b/>
        </w:rPr>
        <w:t xml:space="preserve">Public Engagement:</w:t>
      </w:r>
      <w:r>
        <w:t xml:space="preserve"> </w:t>
      </w:r>
      <w:r>
        <w:t xml:space="preserve">Advising government agencies, NGOs, and private sector stakeholders on economic reforms.</w:t>
      </w:r>
    </w:p>
    <w:p>
      <w:pPr>
        <w:pStyle w:val="FirstParagraph"/>
      </w:pPr>
      <w:r>
        <w:t xml:space="preserve">In Harare’s context, economists often focus on issues such as foreign exchange regulation (e.g., the use of the US dollar and local currency), agricultural productivity in a post-harvest crisis setting, and the integration of Zimbabwe into regional trade blocs like SADC. Their work is critical to ensuring that policy decisions are evidence-based and tailored to Harare’s unique economic environment.</w:t>
      </w:r>
    </w:p>
    <w:bookmarkEnd w:id="21"/>
    <w:bookmarkStart w:id="22" w:name="Xb8515fb045c19fc996ea372ebfcc0b60a3bb24b"/>
    <w:p>
      <w:pPr>
        <w:pStyle w:val="Heading2"/>
      </w:pPr>
      <w:r>
        <w:t xml:space="preserve">3. Challenges Faced by Economists in Zimbabwe Harare</w:t>
      </w:r>
    </w:p>
    <w:p>
      <w:pPr>
        <w:pStyle w:val="FirstParagraph"/>
      </w:pPr>
      <w:r>
        <w:t xml:space="preserve">Despite their contributions, economists in Harare encounter several challenges:</w:t>
      </w:r>
    </w:p>
    <w:p>
      <w:pPr>
        <w:numPr>
          <w:ilvl w:val="0"/>
          <w:numId w:val="1002"/>
        </w:numPr>
        <w:pStyle w:val="Compact"/>
      </w:pPr>
      <w:r>
        <w:rPr>
          <w:bCs/>
          <w:b/>
        </w:rPr>
        <w:t xml:space="preserve">Economic Instability:</w:t>
      </w:r>
      <w:r>
        <w:t xml:space="preserve"> </w:t>
      </w:r>
      <w:r>
        <w:t xml:space="preserve">Persistent inflation, currency depreciation, and reliance on foreign exchange create volatile conditions for accurate forecasting and policy design.</w:t>
      </w:r>
    </w:p>
    <w:p>
      <w:pPr>
        <w:numPr>
          <w:ilvl w:val="0"/>
          <w:numId w:val="1002"/>
        </w:numPr>
        <w:pStyle w:val="Compact"/>
      </w:pPr>
      <w:r>
        <w:rPr>
          <w:bCs/>
          <w:b/>
        </w:rPr>
        <w:t xml:space="preserve">Data Limitations:</w:t>
      </w:r>
      <w:r>
        <w:t xml:space="preserve"> </w:t>
      </w:r>
      <w:r>
        <w:t xml:space="preserve">Inconsistent data collection systems hinder the ability to conduct robust empirical analyses.</w:t>
      </w:r>
    </w:p>
    <w:p>
      <w:pPr>
        <w:numPr>
          <w:ilvl w:val="0"/>
          <w:numId w:val="1002"/>
        </w:numPr>
        <w:pStyle w:val="Compact"/>
      </w:pPr>
      <w:r>
        <w:rPr>
          <w:bCs/>
          <w:b/>
        </w:rPr>
        <w:t xml:space="preserve">Institutional Constraints:</w:t>
      </w:r>
      <w:r>
        <w:t xml:space="preserve"> </w:t>
      </w:r>
      <w:r>
        <w:t xml:space="preserve">Political interference in economic decisions may limit the autonomy of economists working within government bodies.</w:t>
      </w:r>
    </w:p>
    <w:p>
      <w:pPr>
        <w:numPr>
          <w:ilvl w:val="0"/>
          <w:numId w:val="1002"/>
        </w:numPr>
        <w:pStyle w:val="Compact"/>
      </w:pPr>
      <w:r>
        <w:rPr>
          <w:bCs/>
          <w:b/>
        </w:rPr>
        <w:t xml:space="preserve">Brain Drain:</w:t>
      </w:r>
      <w:r>
        <w:t xml:space="preserve"> </w:t>
      </w:r>
      <w:r>
        <w:t xml:space="preserve">A lack of investment in academic and professional development has driven some skilled economists to migrate abroad, reducing local capacity.</w:t>
      </w:r>
    </w:p>
    <w:p>
      <w:pPr>
        <w:pStyle w:val="FirstParagraph"/>
      </w:pPr>
      <w:r>
        <w:t xml:space="preserve">Economists must navigate these challenges while maintaining credibility and relevance. For example, during Zimbabwe’s 2019–2021 foreign currency crisis, economists in Harare played a vital role in analyzing the causes of liquidity shortages and proposing solutions such as import substitution policies.</w:t>
      </w:r>
    </w:p>
    <w:bookmarkEnd w:id="22"/>
    <w:bookmarkStart w:id="23" w:name="Xdb8e0a9b26682329bbcde2c3317b7da80c1226c"/>
    <w:p>
      <w:pPr>
        <w:pStyle w:val="Heading2"/>
      </w:pPr>
      <w:r>
        <w:t xml:space="preserve">4. Contributions to Economic Policy Development</w:t>
      </w:r>
    </w:p>
    <w:p>
      <w:pPr>
        <w:pStyle w:val="FirstParagraph"/>
      </w:pPr>
      <w:r>
        <w:t xml:space="preserve">Economists in Harare have significantly shaped Zimbabwe’s economic trajectory through their research and advocacy. Key contributions include:</w:t>
      </w:r>
    </w:p>
    <w:p>
      <w:pPr>
        <w:numPr>
          <w:ilvl w:val="0"/>
          <w:numId w:val="1003"/>
        </w:numPr>
        <w:pStyle w:val="Compact"/>
      </w:pPr>
      <w:r>
        <w:rPr>
          <w:bCs/>
          <w:b/>
        </w:rPr>
        <w:t xml:space="preserve">Fiscal Reforms:</w:t>
      </w:r>
      <w:r>
        <w:t xml:space="preserve"> </w:t>
      </w:r>
      <w:r>
        <w:t xml:space="preserve">Proposing measures to reduce public sector deficits, such as austerity policies or revenue diversification strategies.</w:t>
      </w:r>
    </w:p>
    <w:p>
      <w:pPr>
        <w:numPr>
          <w:ilvl w:val="0"/>
          <w:numId w:val="1003"/>
        </w:numPr>
        <w:pStyle w:val="Compact"/>
      </w:pPr>
      <w:r>
        <w:rPr>
          <w:bCs/>
          <w:b/>
        </w:rPr>
        <w:t xml:space="preserve">Monetary Policy:</w:t>
      </w:r>
      <w:r>
        <w:t xml:space="preserve"> </w:t>
      </w:r>
      <w:r>
        <w:t xml:space="preserve">Advising the RBZ on interest rate adjustments and inflation targeting frameworks.</w:t>
      </w:r>
    </w:p>
    <w:p>
      <w:pPr>
        <w:numPr>
          <w:ilvl w:val="0"/>
          <w:numId w:val="1003"/>
        </w:numPr>
        <w:pStyle w:val="Compact"/>
      </w:pPr>
      <w:r>
        <w:rPr>
          <w:bCs/>
          <w:b/>
        </w:rPr>
        <w:t xml:space="preserve">Agricultural Economics:</w:t>
      </w:r>
      <w:r>
        <w:t xml:space="preserve"> </w:t>
      </w:r>
      <w:r>
        <w:t xml:space="preserve">Developing models to improve smallholder farming productivity, which is critical to Harare’s food security and export potential.</w:t>
      </w:r>
    </w:p>
    <w:p>
      <w:pPr>
        <w:numPr>
          <w:ilvl w:val="0"/>
          <w:numId w:val="1003"/>
        </w:numPr>
        <w:pStyle w:val="Compact"/>
      </w:pPr>
      <w:r>
        <w:rPr>
          <w:bCs/>
          <w:b/>
        </w:rPr>
        <w:t xml:space="preserve">Educational Programs:</w:t>
      </w:r>
      <w:r>
        <w:t xml:space="preserve"> </w:t>
      </w:r>
      <w:r>
        <w:t xml:space="preserve">Establishing training programs for young economists to address the brain drain issue and build local expertise.</w:t>
      </w:r>
    </w:p>
    <w:p>
      <w:pPr>
        <w:pStyle w:val="FirstParagraph"/>
      </w:pPr>
      <w:r>
        <w:t xml:space="preserve">A notable example is the work of Zimbabwean economists during the 2008 hyperinflation crisis, where their research on currency devaluation and fiscal policy helped lay the groundwork for subsequent stabilization efforts. In recent years, economists in Harare have also focused on leveraging digital technologies to enhance economic resilience.</w:t>
      </w:r>
    </w:p>
    <w:bookmarkEnd w:id="23"/>
    <w:bookmarkStart w:id="24" w:name="X37ed98a599cd04bdde56a8d15b53908dfd73c03"/>
    <w:p>
      <w:pPr>
        <w:pStyle w:val="Heading2"/>
      </w:pPr>
      <w:r>
        <w:t xml:space="preserve">5. Case Study: The Role of Economists in Post-Harvest Policy Reforms</w:t>
      </w:r>
    </w:p>
    <w:p>
      <w:pPr>
        <w:pStyle w:val="FirstParagraph"/>
      </w:pPr>
      <w:r>
        <w:t xml:space="preserve">In 2020, Zimbabwe faced a severe post-harvest crisis due to poor storage infrastructure and logistical bottlenecks. Economists based in Harare conducted studies on the economic implications of this crisis and advocated for increased government investment in rural infrastructure. Their analysis highlighted the need for public-private partnerships to reduce losses during the harvest season, leading to policy reforms that improved food distribution networks. This case underscores how economists in Harare directly influence practical solutions to pressing socio-economic issues.</w:t>
      </w:r>
    </w:p>
    <w:bookmarkEnd w:id="24"/>
    <w:bookmarkStart w:id="25" w:name="conclusion"/>
    <w:p>
      <w:pPr>
        <w:pStyle w:val="Heading2"/>
      </w:pPr>
      <w:r>
        <w:t xml:space="preserve">6. Conclusion</w:t>
      </w:r>
    </w:p>
    <w:p>
      <w:pPr>
        <w:pStyle w:val="FirstParagraph"/>
      </w:pPr>
      <w:r>
        <w:t xml:space="preserve">The role of an economist in Zimbabwe Harare is both academically rigorous and socially transformative. In a region marked by economic volatility, their work is essential for crafting policies that balance short-term survival with long-term growth. By addressing challenges such as data scarcity, institutional limitations, and political interference, economists in Harare continue to shape the nation’s economic future. This document underscores the importance of fostering academic collaboration between local economists and international bodies to ensure that Zimbabwe’s development strategies are inclusive, sustainable, and grounded in empirical evidence.</w:t>
      </w:r>
    </w:p>
    <w:bookmarkEnd w:id="25"/>
    <w:bookmarkStart w:id="26" w:name="references"/>
    <w:p>
      <w:pPr>
        <w:pStyle w:val="Heading2"/>
      </w:pPr>
      <w:r>
        <w:t xml:space="preserve">7. References</w:t>
      </w:r>
    </w:p>
    <w:p>
      <w:pPr>
        <w:numPr>
          <w:ilvl w:val="0"/>
          <w:numId w:val="1004"/>
        </w:numPr>
        <w:pStyle w:val="Compact"/>
      </w:pPr>
      <w:r>
        <w:t xml:space="preserve">Mudavanhu, P. (2018). *Economic Policy in Post-Crisis Zimbabwe*. University of Zimbabwe Press.</w:t>
      </w:r>
    </w:p>
    <w:p>
      <w:pPr>
        <w:numPr>
          <w:ilvl w:val="0"/>
          <w:numId w:val="1004"/>
        </w:numPr>
        <w:pStyle w:val="Compact"/>
      </w:pPr>
      <w:r>
        <w:t xml:space="preserve">Reserve Bank of Zimbabwe. (2020). *Annual Report on Monetary Policy and Inflation Control*.</w:t>
      </w:r>
    </w:p>
    <w:p>
      <w:pPr>
        <w:numPr>
          <w:ilvl w:val="0"/>
          <w:numId w:val="1004"/>
        </w:numPr>
        <w:pStyle w:val="Compact"/>
      </w:pPr>
      <w:r>
        <w:t xml:space="preserve">Ncube, M. &amp; Makina, I. (2017). "Economic Challenges in Post-Hyperinflationary Zimbabwe." *Journal of African Economics*, 26(3), 45-68.</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Economist in Zimbabwe Harare</dc:title>
  <dc:creator/>
  <dc:language>en</dc:language>
  <cp:keywords/>
  <dcterms:created xsi:type="dcterms:W3CDTF">2026-07-23T22:01:50Z</dcterms:created>
  <dcterms:modified xsi:type="dcterms:W3CDTF">2026-07-23T22:01:50Z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