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5ab4923b7d164139358312a8fb488604b8e62ed"/>
    <w:p>
      <w:pPr>
        <w:pStyle w:val="Heading1"/>
      </w:pPr>
      <w:r>
        <w:t xml:space="preserve">Abstract Academic Document: The Role of an Editor in the Context of Brazil Rio de Janeiro</w:t>
      </w:r>
    </w:p>
    <w:p>
      <w:pPr>
        <w:pStyle w:val="FirstParagraph"/>
      </w:pPr>
      <w:r>
        <w:rPr>
          <w:bCs/>
          <w:b/>
        </w:rPr>
        <w:t xml:space="preserve">Abstract academic:</w:t>
      </w:r>
      <w:r>
        <w:t xml:space="preserve"> </w:t>
      </w:r>
      <w:r>
        <w:t xml:space="preserve">This academic abstract explores the significance, design, and application of a specialized editor tailored for use in Brazil's Rio de Janeiro. The document underscores the necessity of such a tool in addressing linguistic, cultural, and technological challenges unique to this vibrant region. It delves into the intersection of digital innovation and localized content creation, emphasizing how an editor can serve as a bridge between global academic standards and regional specificity. The analysis is structured around three core dimensions: (1) the functional requirements of an editor for Rio de Janeiro's academic and professional ecosystems, (2) the integration of Brazilian Portuguese language nuances, and (3) the alignment with local regulatory frameworks. By examining these aspects, this abstract aims to provide a comprehensive framework for developing or adapting editors that resonate with Brazil's cultural and institutional demands.</w:t>
      </w:r>
    </w:p>
    <w:p>
      <w:pPr>
        <w:pStyle w:val="BodyText"/>
      </w:pPr>
      <w:r>
        <w:t xml:space="preserve">The term</w:t>
      </w:r>
      <w:r>
        <w:t xml:space="preserve"> </w:t>
      </w:r>
      <w:r>
        <w:rPr>
          <w:bCs/>
          <w:b/>
        </w:rPr>
        <w:t xml:space="preserve">Editor</w:t>
      </w:r>
      <w:r>
        <w:t xml:space="preserve">, in this context, refers not only to a software tool for text creation and formatting but also to a broader concept of curating, organizing, and publishing content that reflects the sociocultural dynamics of Rio de Janeiro. As one of Brazil's most populous cities and a UNESCO World Heritage Site, Rio de Janeiro presents a unique blend of historical legacy, contemporary innovation, and linguistic diversity. These characteristics necessitate an editor that is not merely functional but culturally attuned to the region's needs. For instance, the editor must accommodate variations in Brazilian Portuguese dialects specific to Rio's neighborhoods while adhering to national academic publishing standards.</w:t>
      </w:r>
    </w:p>
    <w:p>
      <w:pPr>
        <w:pStyle w:val="BodyText"/>
      </w:pPr>
      <w:r>
        <w:t xml:space="preserve">Brazil Rio de Janeiro stands at a crossroads of tradition and modernity, where academic institutions, research centers, and media organizations require tools that can navigate both local and global communication paradigms. The editor under discussion is designed to meet these dual demands by incorporating features such as multilingual support (including Portuguese, English, Spanish), real-time collaboration for geographically dispersed teams (a critical need in a city known for its sprawling urban landscape), and compliance with Brazil's digital data protection laws (</w:t>
      </w:r>
      <w:r>
        <w:rPr>
          <w:iCs/>
          <w:i/>
        </w:rPr>
        <w:t xml:space="preserve">Lei Geral de Proteção de Dados</w:t>
      </w:r>
      <w:r>
        <w:t xml:space="preserve">, or LGPD). Furthermore, it must integrate seamlessly with local educational platforms, such as those used by the Federal University of Rio de Janeiro (UFRJ) or the Pontifical Catholic University of Rio de Janeiro (PUC-Rio), which are pivotal in shaping regional academic discourse.</w:t>
      </w:r>
    </w:p>
    <w:p>
      <w:pPr>
        <w:pStyle w:val="BodyText"/>
      </w:pPr>
      <w:r>
        <w:t xml:space="preserve">The</w:t>
      </w:r>
      <w:r>
        <w:t xml:space="preserve"> </w:t>
      </w:r>
      <w:r>
        <w:rPr>
          <w:bCs/>
          <w:b/>
        </w:rPr>
        <w:t xml:space="preserve">Editor</w:t>
      </w:r>
      <w:r>
        <w:t xml:space="preserve"> </w:t>
      </w:r>
      <w:r>
        <w:t xml:space="preserve">is envisioned as a dynamic platform that supports both qualitative and quantitative research outputs. For example, it should facilitate the creation of complex scientific manuscripts with advanced typesetting capabilities (e.g., LaTeX integration) while also enabling multimedia-rich content suitable for Rio's thriving creative industries. Given Brazil's growing emphasis on open-access publishing, the editor must include features for depositing articles into institutional repositories like</w:t>
      </w:r>
      <w:r>
        <w:t xml:space="preserve"> </w:t>
      </w:r>
      <w:r>
        <w:rPr>
          <w:iCs/>
          <w:i/>
        </w:rPr>
        <w:t xml:space="preserve">Rio de Janeiro Research Hub</w:t>
      </w:r>
      <w:r>
        <w:t xml:space="preserve"> </w:t>
      </w:r>
      <w:r>
        <w:t xml:space="preserve">or ensuring compliance with international standards such as</w:t>
      </w:r>
      <w:r>
        <w:t xml:space="preserve"> </w:t>
      </w:r>
      <w:r>
        <w:rPr>
          <w:iCs/>
          <w:i/>
        </w:rPr>
        <w:t xml:space="preserve">Open Access Button</w:t>
      </w:r>
      <w:r>
        <w:t xml:space="preserve">. This dual focus on accessibility and excellence is crucial in a region where academic collaboration often spans public and private institutions.</w:t>
      </w:r>
    </w:p>
    <w:p>
      <w:pPr>
        <w:pStyle w:val="BodyText"/>
      </w:pPr>
      <w:r>
        <w:t xml:space="preserve">The cultural dimension of the editor is equally vital. Rio de Janeiro's rich Afro-Brazilian heritage, indigenous influences, and multicultural populations necessitate a tool that respects and reflects this diversity. The editor should include built-in linguistic resources to handle regional idioms, such as the use of "carioca" (a term synonymous with Rio), or colloquial expressions unique to the city's favelas. Additionally, it must support content localization for audiences ranging from local students to international researchers, ensuring that academic outputs are both culturally relevant and universally understandable.</w:t>
      </w:r>
    </w:p>
    <w:p>
      <w:pPr>
        <w:pStyle w:val="BodyText"/>
      </w:pPr>
      <w:r>
        <w:t xml:space="preserve">Technological challenges in Brazil Rio de Janeiro further underscore the need for a robust editor. Despite significant progress, digital infrastructure in parts of the city still faces limitations due to socioeconomic disparities. The editor must therefore be designed with offline capabilities and low-bandwidth optimization, allowing users in underserved areas to participate fully in academic and professional workflows. This approach aligns with Brazil's broader efforts to bridge the digital divide through initiatives like</w:t>
      </w:r>
      <w:r>
        <w:t xml:space="preserve"> </w:t>
      </w:r>
      <w:r>
        <w:rPr>
          <w:iCs/>
          <w:i/>
        </w:rPr>
        <w:t xml:space="preserve">Brazil Broadband Program</w:t>
      </w:r>
      <w:r>
        <w:t xml:space="preserve"> </w:t>
      </w:r>
      <w:r>
        <w:t xml:space="preserve">or</w:t>
      </w:r>
      <w:r>
        <w:t xml:space="preserve"> </w:t>
      </w:r>
      <w:r>
        <w:rPr>
          <w:iCs/>
          <w:i/>
        </w:rPr>
        <w:t xml:space="preserve">Internet para Todos</w:t>
      </w:r>
      <w:r>
        <w:t xml:space="preserve">.</w:t>
      </w:r>
    </w:p>
    <w:p>
      <w:pPr>
        <w:pStyle w:val="BodyText"/>
      </w:pPr>
      <w:r>
        <w:t xml:space="preserve">In the academic sphere, Rio de Janeiro is home to several Nobel laureates and prominent research institutions, making it a hub for innovation. The editor should cater to fields ranging from environmental science (given the city's proximity to the Atlantic Ocean and its role in climate studies) to social sciences (reflecting Brazil's complex sociopolitical landscape). For instance, an editor supporting data visualization tools could be invaluable for researchers analyzing urban sprawl or biodiversity in the nearby Tijuca Forest. Similarly, its integration with local archives—such as those housed at the</w:t>
      </w:r>
      <w:r>
        <w:t xml:space="preserve"> </w:t>
      </w:r>
      <w:r>
        <w:rPr>
          <w:iCs/>
          <w:i/>
        </w:rPr>
        <w:t xml:space="preserve">Arquivo Público do Estado do Rio de Janeiro</w:t>
      </w:r>
      <w:r>
        <w:t xml:space="preserve">—would enhance access to primary sources for historians and anthropologists.</w:t>
      </w:r>
    </w:p>
    <w:p>
      <w:pPr>
        <w:pStyle w:val="BodyText"/>
      </w:pPr>
      <w:r>
        <w:t xml:space="preserve">The</w:t>
      </w:r>
      <w:r>
        <w:t xml:space="preserve"> </w:t>
      </w:r>
      <w:r>
        <w:rPr>
          <w:bCs/>
          <w:b/>
        </w:rPr>
        <w:t xml:space="preserve">Editor</w:t>
      </w:r>
      <w:r>
        <w:t xml:space="preserve"> </w:t>
      </w:r>
      <w:r>
        <w:t xml:space="preserve">also holds implications for Brazil's educational policy. With the government increasingly promoting digital literacy, tools like this can empower students and educators in Rio de Janeiro to produce high-quality academic work while adhering to national curricula. By embedding interactive learning modules or plagiarism detection systems aligned with Brazilian academic integrity norms, the editor becomes a pedagogical asset as much as a technical one.</w:t>
      </w:r>
    </w:p>
    <w:p>
      <w:pPr>
        <w:pStyle w:val="BodyText"/>
      </w:pPr>
      <w:r>
        <w:t xml:space="preserve">Finally, the role of</w:t>
      </w:r>
      <w:r>
        <w:t xml:space="preserve"> </w:t>
      </w:r>
      <w:r>
        <w:rPr>
          <w:bCs/>
          <w:b/>
        </w:rPr>
        <w:t xml:space="preserve">Brazil Rio de Janeiro</w:t>
      </w:r>
      <w:r>
        <w:t xml:space="preserve"> </w:t>
      </w:r>
      <w:r>
        <w:t xml:space="preserve">in global academia cannot be overlooked. As a city that hosts international events such as COP (Conference of the Parties) and attracts researchers from around the world, it requires an editor that can facilitate cross-cultural collaboration. This includes supporting multilingual metadata tagging for global search engines and ensuring compliance with international citation standards like APA or IEEE.</w:t>
      </w:r>
    </w:p>
    <w:p>
      <w:pPr>
        <w:pStyle w:val="BodyText"/>
      </w:pPr>
      <w:r>
        <w:rPr>
          <w:bCs/>
          <w:b/>
        </w:rPr>
        <w:t xml:space="preserve">Conclusion:</w:t>
      </w:r>
      <w:r>
        <w:t xml:space="preserve"> </w:t>
      </w:r>
      <w:r>
        <w:t xml:space="preserve">This abstract academic document highlights the multifaceted role of an</w:t>
      </w:r>
      <w:r>
        <w:t xml:space="preserve"> </w:t>
      </w:r>
      <w:r>
        <w:rPr>
          <w:bCs/>
          <w:b/>
        </w:rPr>
        <w:t xml:space="preserve">Editor</w:t>
      </w:r>
      <w:r>
        <w:t xml:space="preserve"> </w:t>
      </w:r>
      <w:r>
        <w:t xml:space="preserve">tailored for</w:t>
      </w:r>
      <w:r>
        <w:t xml:space="preserve"> </w:t>
      </w:r>
      <w:r>
        <w:rPr>
          <w:bCs/>
          <w:b/>
        </w:rPr>
        <w:t xml:space="preserve">Brazil Rio de Janeiro</w:t>
      </w:r>
      <w:r>
        <w:t xml:space="preserve">. By addressing linguistic, cultural, and technological challenges while aligning with national and global academic goals, such an editor can become a cornerstone of Brazil's digital transformation. Its development would not only enhance local productivity but also position Rio de Janeiro as a leader in innovative educational technology on the world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Brazil Rio de Janeiro</dc:title>
  <dc:creator/>
  <cp:keywords/>
  <dcterms:created xsi:type="dcterms:W3CDTF">2026-07-22T15:37:33Z</dcterms:created>
  <dcterms:modified xsi:type="dcterms:W3CDTF">2026-07-22T15:37:33Z</dcterms:modified>
</cp:coreProperties>
</file>

<file path=docProps/custom.xml><?xml version="1.0" encoding="utf-8"?>
<Properties xmlns="http://schemas.openxmlformats.org/officeDocument/2006/custom-properties" xmlns:vt="http://schemas.openxmlformats.org/officeDocument/2006/docPropsVTypes"/>
</file>