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272ea8d89cb957e20527bbea4e96f91cf951ab5"/>
    <w:p>
      <w:pPr>
        <w:pStyle w:val="Heading1"/>
      </w:pPr>
      <w:r>
        <w:t xml:space="preserve">Abstract Academic: The Role of an Editor in Nepal Kathmandu</w:t>
      </w:r>
    </w:p>
    <w:bookmarkStart w:id="20" w:name="introduction"/>
    <w:p>
      <w:pPr>
        <w:pStyle w:val="Heading2"/>
      </w:pPr>
      <w:r>
        <w:t xml:space="preserve">Introduction</w:t>
      </w:r>
    </w:p>
    <w:p>
      <w:pPr>
        <w:pStyle w:val="FirstParagraph"/>
      </w:pPr>
      <w:r>
        <w:t xml:space="preserve">The role of an editor is pivotal in shaping the narrative, integrity, and reach of media content across any region. In the context of Nepal Kathmandu—a city renowned for its cultural diversity, historical significance, and dynamic media landscape—the responsibilities and challenges faced by an editor are uniquely multifaceted. This abstract academic document explores the critical function of an editor in Kathmandu, emphasizing how their role aligns with local socio-political dynamics, cultural nuances, and technological advancements. It underscores the importance of an editor as a custodian of quality journalism, a bridge between traditional values and modern media practices, and a key actor in fostering informed public discourse in Nepal’s capital.</w:t>
      </w:r>
    </w:p>
    <w:bookmarkEnd w:id="20"/>
    <w:bookmarkStart w:id="22" w:name="editorial_role"/>
    <w:bookmarkStart w:id="21" w:name="Xbbe377a83477bff5876ab9dfd7968b6cb33d587"/>
    <w:p>
      <w:pPr>
        <w:pStyle w:val="Heading2"/>
      </w:pPr>
      <w:r>
        <w:t xml:space="preserve">The Editor's Role: A Multifaceted Responsibility</w:t>
      </w:r>
    </w:p>
    <w:p>
      <w:pPr>
        <w:pStyle w:val="FirstParagraph"/>
      </w:pPr>
      <w:r>
        <w:t xml:space="preserve">An editor is not merely a gatekeeper of content but a strategic leader who curates, shapes, and distributes information to align with the ethical standards, cultural values, and informational needs of their audience. In Kathmandu, where media houses range from small community publications to large national dailies like</w:t>
      </w:r>
      <w:r>
        <w:t xml:space="preserve"> </w:t>
      </w:r>
      <w:r>
        <w:rPr>
          <w:iCs/>
          <w:i/>
        </w:rPr>
        <w:t xml:space="preserve">Kantipur Daily</w:t>
      </w:r>
      <w:r>
        <w:t xml:space="preserve"> </w:t>
      </w:r>
      <w:r>
        <w:t xml:space="preserve">and</w:t>
      </w:r>
      <w:r>
        <w:t xml:space="preserve"> </w:t>
      </w:r>
      <w:r>
        <w:rPr>
          <w:iCs/>
          <w:i/>
        </w:rPr>
        <w:t xml:space="preserve">Gorkhapatra</w:t>
      </w:r>
      <w:r>
        <w:t xml:space="preserve">, the editor’s role is amplified by the city’s status as a political, economic, and cultural hub. Editors in Kathmandu must navigate a complex terrain of competing interests: balancing editorial independence with government regulations, ensuring linguistic accuracy in both Nepali and regional dialects (such as Maithili or Bhojpuri), and adapting to the rapid digital transformation of media consumption.</w:t>
      </w:r>
    </w:p>
    <w:p>
      <w:pPr>
        <w:pStyle w:val="BodyText"/>
      </w:pPr>
      <w:r>
        <w:t xml:space="preserve">In Nepal Kathmandu, the editor’s responsibilities extend beyond textual editing. They must oversee multimedia content, including video reports and social media campaigns, which are increasingly integral to modern journalism. This requires technical proficiency in emerging tools and platforms while maintaining a commitment to factual accuracy and ethical reporting. Moreover, the editor plays a vital role in training journalists, fostering a culture of accountability, and ensuring compliance with Nepal’s Press Council Act of 2072 (2015), which outlines standards for journalistic conduct.</w:t>
      </w:r>
    </w:p>
    <w:bookmarkEnd w:id="21"/>
    <w:bookmarkEnd w:id="22"/>
    <w:bookmarkStart w:id="24" w:name="cultural_and_political_context"/>
    <w:bookmarkStart w:id="23" w:name="Xcdbf1c4beca434ad37cb42e9ea998a94ac3d7a5"/>
    <w:p>
      <w:pPr>
        <w:pStyle w:val="Heading2"/>
      </w:pPr>
      <w:r>
        <w:t xml:space="preserve">Cultural and Political Context: Challenges in Kathmandu</w:t>
      </w:r>
    </w:p>
    <w:p>
      <w:pPr>
        <w:pStyle w:val="FirstParagraph"/>
      </w:pPr>
      <w:r>
        <w:t xml:space="preserve">Kathmandu, with its rich tapestry of ethnicities and languages, presents unique challenges for editors. The city is home to over 100 ethnic groups, each contributing to a diverse cultural milieu that demands sensitivity in reporting. For instance, an editor must avoid reinforcing stereotypes or perpetuating biases when covering issues related to marginalized communities such as the Dalits or indigenous groups like the Tharu and Tamang. This requires not only linguistic expertise but also cultural competence to ensure stories are framed respectfully and inclusively.</w:t>
      </w:r>
    </w:p>
    <w:p>
      <w:pPr>
        <w:pStyle w:val="BodyText"/>
      </w:pPr>
      <w:r>
        <w:t xml:space="preserve">Politically, Kathmandu remains a contested space for media independence. Editors here often face pressure from political entities, corporate sponsors, or even public opinion when reporting on sensitive topics like corruption scandals or ethnic tensions. The 2015 Nepal Constitution and subsequent amendments have introduced both opportunities and constraints for editors. While the constitution guarantees freedom of press, it also mandates that media outlets adhere to principles of non-discrimination and national unity—a duality that requires careful navigation.</w:t>
      </w:r>
    </w:p>
    <w:bookmarkEnd w:id="23"/>
    <w:bookmarkEnd w:id="24"/>
    <w:bookmarkStart w:id="26" w:name="technological_advancements"/>
    <w:bookmarkStart w:id="25" w:name="Xeaf027fa3a42079622272da612c5c37daa47dd8"/>
    <w:p>
      <w:pPr>
        <w:pStyle w:val="Heading2"/>
      </w:pPr>
      <w:r>
        <w:t xml:space="preserve">Technological Advancements: A Double-Edged Sword</w:t>
      </w:r>
    </w:p>
    <w:p>
      <w:pPr>
        <w:pStyle w:val="FirstParagraph"/>
      </w:pPr>
      <w:r>
        <w:t xml:space="preserve">The digital age has revolutionized the media landscape in Kathmandu, enabling editors to reach global audiences while also intensifying competition. Online platforms like The Himalayan Times and Republica have emerged as dominant voices, leveraging data analytics and algorithm-driven content strategies. However, this shift has also introduced challenges such as misinformation, fake news, and the erosion of traditional journalism standards.</w:t>
      </w:r>
    </w:p>
    <w:p>
      <w:pPr>
        <w:pStyle w:val="BodyText"/>
      </w:pPr>
      <w:r>
        <w:t xml:space="preserve">Editors in Kathmandu must now prioritize digital literacy among their teams, ensuring that content is optimized for SEO (search engine optimization) without compromising factual integrity. Additionally, they must address the ethical implications of user-generated content and social media trends, which can sometimes overshadow professional journalism. For example, during events like the 2015 earthquake or political upheavals in 2020-2021, editors had to balance rapid reporting with verifying sources to avoid amplifying rumors.</w:t>
      </w:r>
    </w:p>
    <w:bookmarkEnd w:id="25"/>
    <w:bookmarkEnd w:id="26"/>
    <w:bookmarkStart w:id="28" w:name="ethical_and_societal_impact"/>
    <w:bookmarkStart w:id="27" w:name="Xad458875e46753c25f6245c5dc378f60c79bda0"/>
    <w:p>
      <w:pPr>
        <w:pStyle w:val="Heading2"/>
      </w:pPr>
      <w:r>
        <w:t xml:space="preserve">Ethical Considerations and Societal Impact</w:t>
      </w:r>
    </w:p>
    <w:p>
      <w:pPr>
        <w:pStyle w:val="FirstParagraph"/>
      </w:pPr>
      <w:r>
        <w:t xml:space="preserve">At its core, the role of an editor in Kathmandu is deeply intertwined with societal well-being. Ethical journalism—rooted in principles like truthfulness, fairness, and transparency—is essential to building public trust. In a region where media has historically been accused of partisan bias or sensationalism, editors bear the responsibility of upholding journalistic ethics as a counterbalance.</w:t>
      </w:r>
    </w:p>
    <w:p>
      <w:pPr>
        <w:pStyle w:val="BodyText"/>
      </w:pPr>
      <w:r>
        <w:t xml:space="preserve">For instance, during Nepal’s transition to democracy post-2006, editors in Kathmandu were instrumental in democratizing information by publishing critical reports on governance and human rights. Similarly, their role has been crucial in amplifying marginalized voices through investigative journalism on issues like child labor or environmental degradation. However, this societal impact is contingent on the editor’s ability to resist external pressures and prioritize public interest over profit or political allegiance.</w:t>
      </w:r>
    </w:p>
    <w:bookmarkEnd w:id="27"/>
    <w:bookmarkEnd w:id="28"/>
    <w:bookmarkStart w:id="29" w:name="conclusion"/>
    <w:p>
      <w:pPr>
        <w:pStyle w:val="Heading2"/>
      </w:pPr>
      <w:r>
        <w:t xml:space="preserve">Conclusion</w:t>
      </w:r>
    </w:p>
    <w:p>
      <w:pPr>
        <w:pStyle w:val="FirstParagraph"/>
      </w:pPr>
      <w:r>
        <w:t xml:space="preserve">In conclusion, the role of an editor in Nepal Kathmandu is both challenging and indispensable. As a guardian of quality journalism, a mediator between tradition and modernity, and a catalyst for informed civic engagement, the editor holds the key to shaping Nepal’s media future. Their work transcends mere content curation; it is a mission to uphold democratic values, cultural inclusivity, and ethical standards in an ever-evolving media ecosystem. For academic discourse on this topic, further research should explore how training programs for editors in Kathmandu can integrate local cultural knowledge with global journalistic practices to enhance their effectiveness.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Nepal Kathmandu</dc:title>
  <dc:creator/>
  <dc:language>en</dc:language>
  <cp:keywords/>
  <dcterms:created xsi:type="dcterms:W3CDTF">2026-05-02T20:25:25Z</dcterms:created>
  <dcterms:modified xsi:type="dcterms:W3CDTF">2026-05-02T20:25:25Z</dcterms:modified>
</cp:coreProperties>
</file>

<file path=docProps/custom.xml><?xml version="1.0" encoding="utf-8"?>
<Properties xmlns="http://schemas.openxmlformats.org/officeDocument/2006/custom-properties" xmlns:vt="http://schemas.openxmlformats.org/officeDocument/2006/docPropsVTypes"/>
</file>