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791ebd81eb6cf6039b1b606199ca9e38fdb5494"/>
    <w:p>
      <w:pPr>
        <w:pStyle w:val="Heading1"/>
      </w:pPr>
      <w:r>
        <w:t xml:space="preserve">Abstract Academic Document: The Role and Importance of an Editor in South Africa, Johannesburg</w:t>
      </w:r>
    </w:p>
    <w:bookmarkStart w:id="20" w:name="introduction"/>
    <w:p>
      <w:pPr>
        <w:pStyle w:val="Heading2"/>
      </w:pPr>
      <w:r>
        <w:t xml:space="preserve">Introduction</w:t>
      </w:r>
    </w:p>
    <w:p>
      <w:pPr>
        <w:pStyle w:val="FirstParagraph"/>
      </w:pPr>
      <w:r>
        <w:t xml:space="preserve">In the dynamic socio-cultural landscape of South Africa, particularly in the bustling metropolis of Johannesburg, the role of an editor has evolved beyond mere textual refinement. This abstract academic document explores the multifaceted responsibilities of an editor within the context of South Africa’s unique media environment, focusing on Johannesburg as a hub for cultural diversity, linguistic plurality, and socio-political discourse. The Editor is not merely a gatekeeper of content but a pivotal figure in shaping narratives that reflect the complexities of post-apartheid society. This document emphasizes how editorial practices in Johannesburg must navigate challenges such as multilingualism (with 11 official languages), historical sensitivities, and the demand for inclusive representation.</w:t>
      </w:r>
    </w:p>
    <w:bookmarkEnd w:id="20"/>
    <w:bookmarkStart w:id="21" w:name="the-editors-role-in-south-african-media"/>
    <w:p>
      <w:pPr>
        <w:pStyle w:val="Heading2"/>
      </w:pPr>
      <w:r>
        <w:t xml:space="preserve">The Editor's Role in South African Media</w:t>
      </w:r>
    </w:p>
    <w:p>
      <w:pPr>
        <w:pStyle w:val="FirstParagraph"/>
      </w:pPr>
      <w:r>
        <w:t xml:space="preserve">Johannesburg, as the economic and media capital of South Africa, hosts a vibrant array of print and digital platforms that cater to a diverse audience. The Editor in this context must act as both a cultural custodian and an innovator. For instance, newspapers like</w:t>
      </w:r>
      <w:r>
        <w:t xml:space="preserve"> </w:t>
      </w:r>
      <w:r>
        <w:rPr>
          <w:iCs/>
          <w:i/>
        </w:rPr>
        <w:t xml:space="preserve">Business Day</w:t>
      </w:r>
      <w:r>
        <w:t xml:space="preserve"> </w:t>
      </w:r>
      <w:r>
        <w:t xml:space="preserve">or</w:t>
      </w:r>
      <w:r>
        <w:t xml:space="preserve"> </w:t>
      </w:r>
      <w:r>
        <w:rPr>
          <w:iCs/>
          <w:i/>
        </w:rPr>
        <w:t xml:space="preserve">The Star</w:t>
      </w:r>
      <w:r>
        <w:t xml:space="preserve"> </w:t>
      </w:r>
      <w:r>
        <w:t xml:space="preserve">require Editors who can balance factual accuracy with the need to present stories that resonate with communities across racial, linguistic, and socioeconomic divides. The Editor’s role includes ensuring that content adheres to ethical standards while fostering a voice for marginalized groups, such as indigenous languages or youth-led movements.</w:t>
      </w:r>
    </w:p>
    <w:bookmarkEnd w:id="21"/>
    <w:bookmarkStart w:id="22" w:name="linguistic-and-cultural-challenges"/>
    <w:p>
      <w:pPr>
        <w:pStyle w:val="Heading2"/>
      </w:pPr>
      <w:r>
        <w:t xml:space="preserve">Linguistic and Cultural Challenges</w:t>
      </w:r>
    </w:p>
    <w:p>
      <w:pPr>
        <w:pStyle w:val="FirstParagraph"/>
      </w:pPr>
      <w:r>
        <w:t xml:space="preserve">South Africa’s linguistic diversity presents unique challenges for Editors in Johannesburg. With 11 official languages, including Zulu, Afrikaans, Xhosa, and English (the primary language of media), the Editor must navigate translation accuracy, cultural nuances, and audience engagement. For example, an article on socio-economic inequality might require nuanced phrasing to avoid alienating readers from specific linguistic communities. Additionally, Editors must be sensitive to historical contexts—such as the legacy of apartheid—that continue to influence public discourse in Johannesburg.</w:t>
      </w:r>
    </w:p>
    <w:bookmarkEnd w:id="22"/>
    <w:bookmarkStart w:id="23" w:name="X8c759a541f6825443e2662be05aa4886b59c6bc"/>
    <w:p>
      <w:pPr>
        <w:pStyle w:val="Heading2"/>
      </w:pPr>
      <w:r>
        <w:t xml:space="preserve">Technological Advancements and Editorial Practices</w:t>
      </w:r>
    </w:p>
    <w:p>
      <w:pPr>
        <w:pStyle w:val="FirstParagraph"/>
      </w:pPr>
      <w:r>
        <w:t xml:space="preserve">The rise of digital media has transformed the Editor’s role, demanding technical proficiency alongside traditional skills. In Johannesburg, where internet penetration is high but access varies across socio-economic strata, Editors must ensure that content is accessible via multiple platforms (e.g., mobile apps, social media) while maintaining quality. Tools like AI-driven fact-checking or multilingual translation software have become indispensable for Editors aiming to streamline workflows without compromising editorial integrity. However, these technologies must be adapted to local contexts—for instance, integrating isiZulu or Afrikaans support into automated systems.</w:t>
      </w:r>
    </w:p>
    <w:bookmarkEnd w:id="23"/>
    <w:bookmarkStart w:id="24" w:name="ethical-considerations"/>
    <w:p>
      <w:pPr>
        <w:pStyle w:val="Heading2"/>
      </w:pPr>
      <w:r>
        <w:t xml:space="preserve">Ethical Considerations</w:t>
      </w:r>
    </w:p>
    <w:p>
      <w:pPr>
        <w:pStyle w:val="FirstParagraph"/>
      </w:pPr>
      <w:r>
        <w:t xml:space="preserve">In Johannesburg, where media plays a critical role in addressing issues like corruption, gender-based violence, and xenophobia (especially given the influx of migrants from neighboring countries), Editors must uphold high ethical standards. This includes avoiding bias in reporting, protecting sources’ identities when necessary, and promoting transparency. The Editor’s responsibility extends to ensuring that content does not perpetuate stereotypes or exacerbate tensions between communities.</w:t>
      </w:r>
    </w:p>
    <w:bookmarkEnd w:id="24"/>
    <w:bookmarkStart w:id="25" w:name="educational-and-research-applications"/>
    <w:p>
      <w:pPr>
        <w:pStyle w:val="Heading2"/>
      </w:pPr>
      <w:r>
        <w:t xml:space="preserve">Educational and Research Applications</w:t>
      </w:r>
    </w:p>
    <w:p>
      <w:pPr>
        <w:pStyle w:val="FirstParagraph"/>
      </w:pPr>
      <w:r>
        <w:t xml:space="preserve">Academic institutions in Johannesburg, such as the University of Witwatersrand or the University of Johannesburg, increasingly rely on Editors to curate research publications. Here, the Editor must balance rigor with accessibility, ensuring that scholarly work is understandable to both local and international audiences. For example, a study on urban poverty in Soweto might require an Editor who can contextualize findings for policymakers while maintaining academic precision.</w:t>
      </w:r>
    </w:p>
    <w:bookmarkEnd w:id="25"/>
    <w:bookmarkStart w:id="26" w:name="economic-implications"/>
    <w:p>
      <w:pPr>
        <w:pStyle w:val="Heading2"/>
      </w:pPr>
      <w:r>
        <w:t xml:space="preserve">Economic Implications</w:t>
      </w:r>
    </w:p>
    <w:p>
      <w:pPr>
        <w:pStyle w:val="FirstParagraph"/>
      </w:pPr>
      <w:r>
        <w:t xml:space="preserve">Johannesburg’s media industry contributes significantly to the national economy, and Editors play a central role in sustaining this sector. By fostering quality journalism and content creation, Editors help attract advertisers and international partnerships. However, challenges such as underfunding of public media and competition from global platforms necessitate strategic editorial approaches that prioritize local relevance while leveraging global trends.</w:t>
      </w:r>
    </w:p>
    <w:bookmarkEnd w:id="26"/>
    <w:bookmarkStart w:id="27" w:name="Xfecbb4d5a7ffbe35581de903591992fb983160b"/>
    <w:p>
      <w:pPr>
        <w:pStyle w:val="Heading2"/>
      </w:pPr>
      <w:r>
        <w:t xml:space="preserve">Recommendations for Editors in Johannesburg</w:t>
      </w:r>
    </w:p>
    <w:p>
      <w:pPr>
        <w:numPr>
          <w:ilvl w:val="0"/>
          <w:numId w:val="1001"/>
        </w:numPr>
        <w:pStyle w:val="Compact"/>
      </w:pPr>
      <w:r>
        <w:rPr>
          <w:bCs/>
          <w:b/>
        </w:rPr>
        <w:t xml:space="preserve">Multilingual Competency:</w:t>
      </w:r>
      <w:r>
        <w:t xml:space="preserve"> </w:t>
      </w:r>
      <w:r>
        <w:t xml:space="preserve">Editors should be proficient in multiple South African languages to ensure inclusive representation.</w:t>
      </w:r>
    </w:p>
    <w:p>
      <w:pPr>
        <w:numPr>
          <w:ilvl w:val="0"/>
          <w:numId w:val="1001"/>
        </w:numPr>
        <w:pStyle w:val="Compact"/>
      </w:pPr>
      <w:r>
        <w:rPr>
          <w:bCs/>
          <w:b/>
        </w:rPr>
        <w:t xml:space="preserve">Cultural Sensitivity Training:</w:t>
      </w:r>
      <w:r>
        <w:t xml:space="preserve"> </w:t>
      </w:r>
      <w:r>
        <w:t xml:space="preserve">Regular workshops on post-apartheid history, indigenous cultures, and contemporary social issues are essential.</w:t>
      </w:r>
    </w:p>
    <w:p>
      <w:pPr>
        <w:numPr>
          <w:ilvl w:val="0"/>
          <w:numId w:val="1001"/>
        </w:numPr>
        <w:pStyle w:val="Compact"/>
      </w:pPr>
      <w:r>
        <w:rPr>
          <w:bCs/>
          <w:b/>
        </w:rPr>
        <w:t xml:space="preserve">Collaboration with Local Communities:</w:t>
      </w:r>
      <w:r>
        <w:t xml:space="preserve"> </w:t>
      </w:r>
      <w:r>
        <w:t xml:space="preserve">Engaging with community leaders and activists can enhance the relevance of editorial content.</w:t>
      </w:r>
    </w:p>
    <w:p>
      <w:pPr>
        <w:numPr>
          <w:ilvl w:val="0"/>
          <w:numId w:val="1001"/>
        </w:numPr>
        <w:pStyle w:val="Compact"/>
      </w:pPr>
      <w:r>
        <w:rPr>
          <w:bCs/>
          <w:b/>
        </w:rPr>
        <w:t xml:space="preserve">Tech Integration:</w:t>
      </w:r>
      <w:r>
        <w:t xml:space="preserve"> </w:t>
      </w:r>
      <w:r>
        <w:t xml:space="preserve">Adopting tools that support multilingual editing and digital accessibility will improve efficiency and reach.</w:t>
      </w:r>
    </w:p>
    <w:bookmarkEnd w:id="27"/>
    <w:bookmarkStart w:id="28" w:name="conclusion"/>
    <w:p>
      <w:pPr>
        <w:pStyle w:val="Heading2"/>
      </w:pPr>
      <w:r>
        <w:t xml:space="preserve">Conclusion</w:t>
      </w:r>
    </w:p>
    <w:p>
      <w:pPr>
        <w:pStyle w:val="FirstParagraph"/>
      </w:pPr>
      <w:r>
        <w:t xml:space="preserve">In conclusion, the Editor in South Africa’s Johannesburg is a linchpin of media integrity, cultural representation, and socio-political dialogue. As the city continues to evolve as a global hub, Editors must adapt their practices to meet the demands of linguistic diversity, technological innovation, and ethical responsibility. This abstract academic document underscores the necessity of investing in editorial expertise that reflects South Africa’s unique identity while addressing contemporary challenges in an interconnected world.</w:t>
      </w:r>
    </w:p>
    <w:p>
      <w:pPr>
        <w:pStyle w:val="BodyText"/>
      </w:pPr>
      <w:r>
        <w:rPr>
          <w:iCs/>
          <w:i/>
        </w:rPr>
        <w:t xml:space="preserve">Keywords:</w:t>
      </w:r>
      <w:r>
        <w:t xml:space="preserve"> </w:t>
      </w:r>
      <w:r>
        <w:t xml:space="preserve">Editor, South Africa Johannesburg, Academic Abstract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Editor in South Africa Johannesburg</dc:title>
  <dc:creator/>
  <dc:language>en</dc:language>
  <cp:keywords/>
  <dcterms:created xsi:type="dcterms:W3CDTF">2026-07-21T11:47:04Z</dcterms:created>
  <dcterms:modified xsi:type="dcterms:W3CDTF">2026-07-21T11:47:04Z</dcterms:modified>
</cp:coreProperties>
</file>

<file path=docProps/custom.xml><?xml version="1.0" encoding="utf-8"?>
<Properties xmlns="http://schemas.openxmlformats.org/officeDocument/2006/custom-properties" xmlns:vt="http://schemas.openxmlformats.org/officeDocument/2006/docPropsVTypes"/>
</file>