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Brazil:</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50484324c9601d807a68e440bce2d81e7716832"/>
    <w:p>
      <w:pPr>
        <w:pStyle w:val="Heading1"/>
      </w:pPr>
      <w:r>
        <w:t xml:space="preserve">Abstract Academic on Education Administrators in Brazil: A Focus on Rio de Janeiro</w:t>
      </w:r>
    </w:p>
    <w:p>
      <w:pPr>
        <w:pStyle w:val="FirstParagraph"/>
      </w:pPr>
      <w:r>
        <w:rPr>
          <w:bCs/>
          <w:b/>
        </w:rPr>
        <w:t xml:space="preserve">Abstract:</w:t>
      </w:r>
    </w:p>
    <w:p>
      <w:pPr>
        <w:pStyle w:val="BodyText"/>
      </w:pPr>
      <w:r>
        <w:t xml:space="preserve">In the context of Brazil’s evolving educational landscape, the role of an</w:t>
      </w:r>
      <w:r>
        <w:t xml:space="preserve"> </w:t>
      </w:r>
      <w:r>
        <w:rPr>
          <w:bCs/>
          <w:b/>
        </w:rPr>
        <w:t xml:space="preserve">Education Administrator</w:t>
      </w:r>
      <w:r>
        <w:t xml:space="preserve"> </w:t>
      </w:r>
      <w:r>
        <w:t xml:space="preserve">has become increasingly critical, particularly in a city like Rio de Janeiro, which faces unique socio-economic and cultural challenges. This abstract explores the multifaceted responsibilities of an Education Administrator within Brazil’s public and private education systems, with a specific emphasis on the complexities inherent to</w:t>
      </w:r>
      <w:r>
        <w:t xml:space="preserve"> </w:t>
      </w:r>
      <w:r>
        <w:rPr>
          <w:bCs/>
          <w:b/>
        </w:rPr>
        <w:t xml:space="preserve">Brazil Rio de Janeiro</w:t>
      </w:r>
      <w:r>
        <w:t xml:space="preserve">. As one of the most populous cities in South America, Rio de Janeiro serves as a microcosm of national educational struggles, including disparities in resource allocation, teacher training deficiencies, and systemic inequalities. The</w:t>
      </w:r>
      <w:r>
        <w:t xml:space="preserve"> </w:t>
      </w:r>
      <w:r>
        <w:rPr>
          <w:bCs/>
          <w:b/>
        </w:rPr>
        <w:t xml:space="preserve">Education Administrator</w:t>
      </w:r>
      <w:r>
        <w:t xml:space="preserve">, operating at the intersection of policy implementation and local governance, must navigate these challenges to ensure equitable access to quality education for all students.</w:t>
      </w:r>
    </w:p>
    <w:bookmarkStart w:id="20" w:name="Xbe3aae7bb9fc1cb67b20e53e231e4f7a86cf427"/>
    <w:p>
      <w:pPr>
        <w:pStyle w:val="Heading2"/>
      </w:pPr>
      <w:r>
        <w:t xml:space="preserve">The Role of an Education Administrator in Brazil’s Educational Framework</w:t>
      </w:r>
    </w:p>
    <w:p>
      <w:pPr>
        <w:pStyle w:val="FirstParagraph"/>
      </w:pPr>
      <w:r>
        <w:t xml:space="preserve">An</w:t>
      </w:r>
      <w:r>
        <w:t xml:space="preserve"> </w:t>
      </w:r>
      <w:r>
        <w:rPr>
          <w:bCs/>
          <w:b/>
        </w:rPr>
        <w:t xml:space="preserve">Education Administrator</w:t>
      </w:r>
      <w:r>
        <w:t xml:space="preserve"> </w:t>
      </w:r>
      <w:r>
        <w:t xml:space="preserve">in Brazil is tasked with overseeing institutional operations, curriculum development, staff management, and compliance with federal and state educational laws. In the context of Rio de Janeiro, this role is further complicated by the city’s diverse socio-economic fabric. Public schools in underserved neighborhoods often grapple with overcrowded classrooms, outdated infrastructure, and a shortage of qualified teachers—issues that demand innovative administrative strategies. Conversely, private institutions in wealthier districts must compete to attract students while adhering to stringent accreditation standards. The</w:t>
      </w:r>
      <w:r>
        <w:t xml:space="preserve"> </w:t>
      </w:r>
      <w:r>
        <w:rPr>
          <w:bCs/>
          <w:b/>
        </w:rPr>
        <w:t xml:space="preserve">Education Administrator</w:t>
      </w:r>
      <w:r>
        <w:t xml:space="preserve"> </w:t>
      </w:r>
      <w:r>
        <w:t xml:space="preserve">must balance these competing demands while aligning institutional goals with the broader educational policies of the Brazilian Ministry of Education (MEC).</w:t>
      </w:r>
    </w:p>
    <w:p>
      <w:pPr>
        <w:pStyle w:val="BodyText"/>
      </w:pPr>
      <w:r>
        <w:t xml:space="preserve">In Rio de Janeiro, where informal education systems and community-driven initiatives play a significant role, administrators are also expected to collaborate with local NGOs, municipal authorities, and international organizations to bridge gaps in access to education. This includes addressing barriers such as poverty, gender inequality, and the lack of bilingual programs for the city’s large Afro-Brazilian population. The administrator’s ability to foster partnerships and leverage resources is pivotal in creating inclusive learning environments.</w:t>
      </w:r>
    </w:p>
    <w:bookmarkEnd w:id="20"/>
    <w:bookmarkStart w:id="21" w:name="X57300df307ef6db0d0171698e859b752151cabc"/>
    <w:p>
      <w:pPr>
        <w:pStyle w:val="Heading2"/>
      </w:pPr>
      <w:r>
        <w:t xml:space="preserve">Educational Challenges in Rio de Janeiro: A Unique Context</w:t>
      </w:r>
    </w:p>
    <w:p>
      <w:pPr>
        <w:pStyle w:val="FirstParagraph"/>
      </w:pPr>
      <w:r>
        <w:rPr>
          <w:bCs/>
          <w:b/>
        </w:rPr>
        <w:t xml:space="preserve">Brazil Rio de Janeiro</w:t>
      </w:r>
      <w:r>
        <w:t xml:space="preserve"> </w:t>
      </w:r>
      <w:r>
        <w:t xml:space="preserve">faces distinct educational challenges that require tailored administrative approaches. For instance, the city’s sprawling favelas and peripheral communities often lack basic educational infrastructure, such as electricity, internet access, and safe school buildings. Additionally, the prevalence of informal education systems—where children attend makeshift schools or work instead of attending formal institutions—has created a fragmented learning ecosystem.</w:t>
      </w:r>
      <w:r>
        <w:t xml:space="preserve"> </w:t>
      </w:r>
      <w:r>
        <w:rPr>
          <w:bCs/>
          <w:b/>
        </w:rPr>
        <w:t xml:space="preserve">Education Administrators</w:t>
      </w:r>
      <w:r>
        <w:t xml:space="preserve"> </w:t>
      </w:r>
      <w:r>
        <w:t xml:space="preserve">must implement strategies to integrate these populations into the mainstream system while addressing cultural and linguistic differences.</w:t>
      </w:r>
    </w:p>
    <w:p>
      <w:pPr>
        <w:pStyle w:val="BodyText"/>
      </w:pPr>
      <w:r>
        <w:t xml:space="preserve">The recent push for digital transformation in Brazilian education, accelerated by the pandemic, has also exposed disparities in technology access. While private schools in Rio de Janeiro have rapidly adopted smart classrooms and online learning platforms, public institutions often lack the budget to invest in such technologies. Administrators must navigate this divide by seeking funding from federal programs like ProUni or partnering with tech companies to provide low-cost solutions for underprivileged schools.</w:t>
      </w:r>
    </w:p>
    <w:bookmarkEnd w:id="21"/>
    <w:bookmarkStart w:id="22" w:name="Xad09dc0c5a9ce545c0aa3413d7c8a26c4b25187"/>
    <w:p>
      <w:pPr>
        <w:pStyle w:val="Heading2"/>
      </w:pPr>
      <w:r>
        <w:t xml:space="preserve">Professional Development and Leadership in Education Administration</w:t>
      </w:r>
    </w:p>
    <w:p>
      <w:pPr>
        <w:pStyle w:val="FirstParagraph"/>
      </w:pPr>
      <w:r>
        <w:t xml:space="preserve">The effectiveness of an</w:t>
      </w:r>
      <w:r>
        <w:t xml:space="preserve"> </w:t>
      </w:r>
      <w:r>
        <w:rPr>
          <w:bCs/>
          <w:b/>
        </w:rPr>
        <w:t xml:space="preserve">Education Administrator</w:t>
      </w:r>
      <w:r>
        <w:t xml:space="preserve"> </w:t>
      </w:r>
      <w:r>
        <w:t xml:space="preserve">in Rio de Janeiro is closely tied to their capacity for continuous learning and leadership. Professional development programs, such as those offered by the University of Rio de Janeiro (UFRJ) or the State Secretariat of Education (SEEDUC), equip administrators with skills in data-driven decision-making, inclusive pedagogy, and crisis management. These programs are essential for addressing challenges like student retention rates, teacher burnout, and curriculum modernization.</w:t>
      </w:r>
    </w:p>
    <w:p>
      <w:pPr>
        <w:pStyle w:val="BodyText"/>
      </w:pPr>
      <w:r>
        <w:t xml:space="preserve">Leadership styles also play a critical role. In a city marked by social unrest and economic instability, administrators must foster environments of trust and collaboration among teachers, students, parents, and community leaders. This is particularly vital in addressing issues such as school violence or the stigmatization of marginalized groups.</w:t>
      </w:r>
    </w:p>
    <w:bookmarkEnd w:id="22"/>
    <w:bookmarkStart w:id="23" w:name="X6ae5ee5abdadf6411c28160a4a153c49fa68b51"/>
    <w:p>
      <w:pPr>
        <w:pStyle w:val="Heading2"/>
      </w:pPr>
      <w:r>
        <w:t xml:space="preserve">Educational Policies and Their Impact on Rio de Janeiro</w:t>
      </w:r>
    </w:p>
    <w:p>
      <w:pPr>
        <w:pStyle w:val="FirstParagraph"/>
      </w:pPr>
      <w:r>
        <w:t xml:space="preserve">Brazil’s national education policies have had mixed outcomes in Rio de Janeiro. Initiatives like the "Lei de Diretrizes e Bases da Educação Nacional" (LDB) mandate equal access to education for all, yet implementation remains inconsistent. For example, while the LDB promotes teacher training programs, many schools in Rio still struggle with high turnover rates and a lack of mentorship for new educators.</w:t>
      </w:r>
      <w:r>
        <w:t xml:space="preserve"> </w:t>
      </w:r>
      <w:r>
        <w:rPr>
          <w:bCs/>
          <w:b/>
        </w:rPr>
        <w:t xml:space="preserve">Education Administrators</w:t>
      </w:r>
      <w:r>
        <w:t xml:space="preserve"> </w:t>
      </w:r>
      <w:r>
        <w:t xml:space="preserve">must advocate for policy reforms at the municipal level while ensuring compliance with federal mandates.</w:t>
      </w:r>
    </w:p>
    <w:p>
      <w:pPr>
        <w:pStyle w:val="BodyText"/>
      </w:pPr>
      <w:r>
        <w:t xml:space="preserve">The city’s recent focus on improving secondary education through initiatives like the "Escola sem Partido" movement has sparked debate about academic freedom and curriculum content. Administrators are caught between supporting these policies and addressing concerns from educators and parents about their potential impact on critical thinking.</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Education Administrator</w:t>
      </w:r>
      <w:r>
        <w:t xml:space="preserve"> </w:t>
      </w:r>
      <w:r>
        <w:t xml:space="preserve">in</w:t>
      </w:r>
      <w:r>
        <w:t xml:space="preserve"> </w:t>
      </w:r>
      <w:r>
        <w:rPr>
          <w:bCs/>
          <w:b/>
        </w:rPr>
        <w:t xml:space="preserve">Brazil Rio de Janeiro</w:t>
      </w:r>
      <w:r>
        <w:t xml:space="preserve"> </w:t>
      </w:r>
      <w:r>
        <w:t xml:space="preserve">is both complex and transformative. They serve as architects of educational equity, tasked with reconciling systemic inequalities while fostering innovation and inclusivity. As Brazil continues to evolve its educational paradigms—whether through digital integration, socio-economic reforms, or cultural sensitivity—the administrator’s leadership will be pivotal in shaping the future of education in Rio de Janeiro. This abstract underscores the urgent need for targeted investments in training, infrastructure, and policy alignment to empower</w:t>
      </w:r>
      <w:r>
        <w:t xml:space="preserve"> </w:t>
      </w:r>
      <w:r>
        <w:rPr>
          <w:bCs/>
          <w:b/>
        </w:rPr>
        <w:t xml:space="preserve">Education Administrators</w:t>
      </w:r>
      <w:r>
        <w:t xml:space="preserve"> </w:t>
      </w:r>
      <w:r>
        <w:t xml:space="preserve">as they strive to create a more just and effective educational system.</w:t>
      </w:r>
    </w:p>
    <w:p>
      <w:pPr>
        <w:pStyle w:val="BodyText"/>
      </w:pPr>
      <w:r>
        <w:rPr>
          <w:iCs/>
          <w:i/>
        </w:rPr>
        <w:t xml:space="preserve">Keywords: Abstract academic; Education Administrator; Brazil Rio de Janeiro.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Education Administrators in Brazil: A Focus on Rio de Janeiro</dc:title>
  <dc:creator/>
  <dc:language>en</dc:language>
  <cp:keywords/>
  <dcterms:created xsi:type="dcterms:W3CDTF">2026-07-21T15:26:44Z</dcterms:created>
  <dcterms:modified xsi:type="dcterms:W3CDTF">2026-07-21T15:26:44Z</dcterms:modified>
</cp:coreProperties>
</file>

<file path=docProps/custom.xml><?xml version="1.0" encoding="utf-8"?>
<Properties xmlns="http://schemas.openxmlformats.org/officeDocument/2006/custom-properties" xmlns:vt="http://schemas.openxmlformats.org/officeDocument/2006/docPropsVTypes"/>
</file>