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9" w:name="X51756cb41706b8921c3e8dc55faca15fa59b2f4"/>
    <w:p>
      <w:pPr>
        <w:pStyle w:val="Heading1"/>
      </w:pPr>
      <w:r>
        <w:t xml:space="preserve">Abstract Academic on the Role of Education Administrators in Brazil's São Paulo</w:t>
      </w:r>
    </w:p>
    <w:p>
      <w:pPr>
        <w:pStyle w:val="FirstParagraph"/>
      </w:pPr>
      <w:r>
        <w:rPr>
          <w:bCs/>
          <w:b/>
        </w:rPr>
        <w:t xml:space="preserve">Abstract:</w:t>
      </w:r>
    </w:p>
    <w:p>
      <w:pPr>
        <w:pStyle w:val="BodyText"/>
      </w:pPr>
      <w:r>
        <w:t xml:space="preserve">The role of an Education Administrator is pivotal in shaping the educational landscape, particularly within the dynamic and diverse context of Brazil’s São Paulo. As one of the largest and most economically significant states in Latin America, São Paulo faces unique challenges and opportunities in its pursuit of equitable and high-quality education for all students. This abstract explores the multifaceted responsibilities of Education Administrators operating within this region, emphasizing their critical contributions to policy implementation, institutional management, and pedagogical innovation. By analyzing the socio-political environment of São Paulo, this study underscores how Education Administrators navigate complex systems to drive educational reform and address systemic inequalities.</w:t>
      </w:r>
    </w:p>
    <w:bookmarkStart w:id="20" w:name="X234585934f2be4449732b27eb72b61ad8b6e70e"/>
    <w:p>
      <w:pPr>
        <w:pStyle w:val="Heading2"/>
      </w:pPr>
      <w:r>
        <w:t xml:space="preserve">Contextualizing Education in Brazil’s São Paulo</w:t>
      </w:r>
    </w:p>
    <w:p>
      <w:pPr>
        <w:pStyle w:val="FirstParagraph"/>
      </w:pPr>
      <w:r>
        <w:t xml:space="preserve">São Paulo is home to a vast network of public and private educational institutions, serving over 40 million inhabitants across urban centers like São Paulo City, as well as rural municipalities with limited access to resources. The state’s education system is governed by the</w:t>
      </w:r>
      <w:r>
        <w:t xml:space="preserve"> </w:t>
      </w:r>
      <w:r>
        <w:rPr>
          <w:iCs/>
          <w:i/>
        </w:rPr>
        <w:t xml:space="preserve">Secretaria da Educação do Estado de São Paulo</w:t>
      </w:r>
      <w:r>
        <w:t xml:space="preserve"> </w:t>
      </w:r>
      <w:r>
        <w:t xml:space="preserve">(SEESP), which aligns its policies with Brazil’s national legal framework, including the Lei de Diretrizes e Bases da Educação Nacional (LDB). However, disparities in infrastructure, teacher training, and access to technology persist between urban and rural areas. Education Administrators in São Paulo must address these inequalities while adhering to federal mandates and local priorities.</w:t>
      </w:r>
    </w:p>
    <w:bookmarkEnd w:id="20"/>
    <w:bookmarkStart w:id="21" w:name="X5e26300397219d7b8ae8f8d40f05f4aa70390b3"/>
    <w:p>
      <w:pPr>
        <w:pStyle w:val="Heading2"/>
      </w:pPr>
      <w:r>
        <w:t xml:space="preserve">Key Responsibilities of Education Administrators</w:t>
      </w:r>
    </w:p>
    <w:p>
      <w:pPr>
        <w:pStyle w:val="FirstParagraph"/>
      </w:pPr>
      <w:r>
        <w:t xml:space="preserve">Education Administrators in São Paulo are tasked with overseeing institutional operations, curriculum development, teacher training, and resource allocation. Their role extends beyond administrative tasks to include fostering inclusive environments that respect Brazil’s multicultural society. For instance, administrators must ensure compliance with the National Curriculum Parameters (</w:t>
      </w:r>
      <w:r>
        <w:rPr>
          <w:iCs/>
          <w:i/>
        </w:rPr>
        <w:t xml:space="preserve">Parâmetros Curriculares Nacionais</w:t>
      </w:r>
      <w:r>
        <w:t xml:space="preserve">, PCNs) while tailoring programs to meet regional needs. This includes integrating indigenous languages and cultural practices into school curricula, a priority in São Paulo’s diverse municipalities.</w:t>
      </w:r>
    </w:p>
    <w:bookmarkEnd w:id="21"/>
    <w:bookmarkStart w:id="22" w:name="challenges-faced-by-administrators"/>
    <w:p>
      <w:pPr>
        <w:pStyle w:val="Heading2"/>
      </w:pPr>
      <w:r>
        <w:t xml:space="preserve">Challenges Faced by Administrators</w:t>
      </w:r>
    </w:p>
    <w:p>
      <w:pPr>
        <w:pStyle w:val="FirstParagraph"/>
      </w:pPr>
      <w:r>
        <w:t xml:space="preserve">The role of Education Administrators in São Paulo is fraught with challenges, including limited funding for public schools, teacher attrition, and the digital divide exacerbated by the global pandemic. The shift to remote learning in 2020 revealed stark disparities in access to internet and devices, particularly in rural areas. Administrators have since been instrumental in implementing hybrid models and advocating for state-led initiatives like</w:t>
      </w:r>
      <w:r>
        <w:t xml:space="preserve"> </w:t>
      </w:r>
      <w:r>
        <w:rPr>
          <w:iCs/>
          <w:i/>
        </w:rPr>
        <w:t xml:space="preserve">Plano Estadual de Educação</w:t>
      </w:r>
      <w:r>
        <w:t xml:space="preserve"> </w:t>
      </w:r>
      <w:r>
        <w:t xml:space="preserve">(State Education Plan) to bridge these gaps.</w:t>
      </w:r>
    </w:p>
    <w:bookmarkEnd w:id="22"/>
    <w:bookmarkStart w:id="23" w:name="social-and-political-influences"/>
    <w:p>
      <w:pPr>
        <w:pStyle w:val="Heading2"/>
      </w:pPr>
      <w:r>
        <w:t xml:space="preserve">Social and Political Influences</w:t>
      </w:r>
    </w:p>
    <w:p>
      <w:pPr>
        <w:pStyle w:val="FirstParagraph"/>
      </w:pPr>
      <w:r>
        <w:t xml:space="preserve">Educational policies in São Paulo are shaped by both federal mandates and local governance. Administrators often act as intermediaries between the state government and schools, translating political priorities into actionable strategies. For example, the recent emphasis on vocational training under Brazil’s</w:t>
      </w:r>
      <w:r>
        <w:t xml:space="preserve"> </w:t>
      </w:r>
      <w:r>
        <w:rPr>
          <w:iCs/>
          <w:i/>
        </w:rPr>
        <w:t xml:space="preserve">Pacto Nacional pela Educação</w:t>
      </w:r>
      <w:r>
        <w:t xml:space="preserve"> </w:t>
      </w:r>
      <w:r>
        <w:t xml:space="preserve">requires administrators to collaborate with industries to design relevant curricula. This dynamic highlights the need for administrators to balance bureaucratic requirements with community needs.</w:t>
      </w:r>
    </w:p>
    <w:bookmarkEnd w:id="23"/>
    <w:bookmarkStart w:id="24" w:name="X2413cbae2b824b996e278e173170268bb3a7eb5"/>
    <w:p>
      <w:pPr>
        <w:pStyle w:val="Heading2"/>
      </w:pPr>
      <w:r>
        <w:t xml:space="preserve">Innovation and Technology in Administration</w:t>
      </w:r>
    </w:p>
    <w:p>
      <w:pPr>
        <w:pStyle w:val="FirstParagraph"/>
      </w:pPr>
      <w:r>
        <w:t xml:space="preserve">Technology has become a cornerstone of modern education administration, particularly in São Paulo. Administrators are leveraging digital platforms like</w:t>
      </w:r>
      <w:r>
        <w:t xml:space="preserve"> </w:t>
      </w:r>
      <w:r>
        <w:rPr>
          <w:iCs/>
          <w:i/>
        </w:rPr>
        <w:t xml:space="preserve">Sistema de Avaliação Educacional do Estado de São Paulo</w:t>
      </w:r>
      <w:r>
        <w:t xml:space="preserve"> </w:t>
      </w:r>
      <w:r>
        <w:t xml:space="preserve">(SAE) to monitor student performance and allocate resources efficiently. Additionally, initiatives such as the</w:t>
      </w:r>
      <w:r>
        <w:t xml:space="preserve"> </w:t>
      </w:r>
      <w:r>
        <w:rPr>
          <w:iCs/>
          <w:i/>
        </w:rPr>
        <w:t xml:space="preserve">Projeto Cidade Escola Acolhedora</w:t>
      </w:r>
      <w:r>
        <w:t xml:space="preserve"> </w:t>
      </w:r>
      <w:r>
        <w:t xml:space="preserve">(Welcoming School City Project) demonstrate how administrators can foster inclusive environments by integrating social services into schools.</w:t>
      </w:r>
    </w:p>
    <w:bookmarkEnd w:id="24"/>
    <w:bookmarkStart w:id="25" w:name="educational-equity-and-inclusion"/>
    <w:p>
      <w:pPr>
        <w:pStyle w:val="Heading2"/>
      </w:pPr>
      <w:r>
        <w:t xml:space="preserve">Educational Equity and Inclusion</w:t>
      </w:r>
    </w:p>
    <w:p>
      <w:pPr>
        <w:pStyle w:val="FirstParagraph"/>
      </w:pPr>
      <w:r>
        <w:t xml:space="preserve">Educational equity is a central concern for administrators in São Paulo, where socioeconomic disparities influence access to quality education. Administrators must address these issues through targeted interventions, such as providing scholarships for underprivileged students or partnering with NGOs to enhance school infrastructure. The</w:t>
      </w:r>
      <w:r>
        <w:t xml:space="preserve"> </w:t>
      </w:r>
      <w:r>
        <w:rPr>
          <w:iCs/>
          <w:i/>
        </w:rPr>
        <w:t xml:space="preserve">Programa Mais Educação</w:t>
      </w:r>
      <w:r>
        <w:t xml:space="preserve"> </w:t>
      </w:r>
      <w:r>
        <w:t xml:space="preserve">(More Education Program) exemplifies how state-level policies can be localized to support marginalized communities.</w:t>
      </w:r>
    </w:p>
    <w:bookmarkEnd w:id="25"/>
    <w:bookmarkStart w:id="26" w:name="professional-development-and-leadership"/>
    <w:p>
      <w:pPr>
        <w:pStyle w:val="Heading2"/>
      </w:pPr>
      <w:r>
        <w:t xml:space="preserve">Professional Development and Leadership</w:t>
      </w:r>
    </w:p>
    <w:p>
      <w:pPr>
        <w:pStyle w:val="FirstParagraph"/>
      </w:pPr>
      <w:r>
        <w:t xml:space="preserve">To thrive in this environment, Education Administrators require continuous professional development. Institutions like the</w:t>
      </w:r>
      <w:r>
        <w:t xml:space="preserve"> </w:t>
      </w:r>
      <w:r>
        <w:rPr>
          <w:iCs/>
          <w:i/>
        </w:rPr>
        <w:t xml:space="preserve">Instituto de Estudos e Pesquisas Educacionais (IEPE)</w:t>
      </w:r>
      <w:r>
        <w:t xml:space="preserve"> </w:t>
      </w:r>
      <w:r>
        <w:t xml:space="preserve">offer training programs on leadership, conflict resolution, and data-driven decision-making. These initiatives are critical for equipping administrators to handle the complexities of São Paulo’s education system.</w:t>
      </w:r>
    </w:p>
    <w:bookmarkEnd w:id="26"/>
    <w:bookmarkStart w:id="27" w:name="X27d7ad7c0093c3ed3010d181c44c528f523366b"/>
    <w:p>
      <w:pPr>
        <w:pStyle w:val="Heading2"/>
      </w:pPr>
      <w:r>
        <w:t xml:space="preserve">Future Directions and Policy Recommendations</w:t>
      </w:r>
    </w:p>
    <w:p>
      <w:pPr>
        <w:pStyle w:val="FirstParagraph"/>
      </w:pPr>
      <w:r>
        <w:t xml:space="preserve">The evolving needs of São Paulo’s education sector necessitate reforms in administrative training, funding mechanisms, and intergovernmental collaboration. This abstract advocates for increased investment in teacher training programs, expanded access to digital tools for rural schools, and stronger oversight of private institutions to ensure alignment with public educational goals.</w:t>
      </w:r>
    </w:p>
    <w:bookmarkEnd w:id="27"/>
    <w:bookmarkStart w:id="28" w:name="conclusion"/>
    <w:p>
      <w:pPr>
        <w:pStyle w:val="Heading2"/>
      </w:pPr>
      <w:r>
        <w:t xml:space="preserve">Conclusion</w:t>
      </w:r>
    </w:p>
    <w:p>
      <w:pPr>
        <w:pStyle w:val="FirstParagraph"/>
      </w:pPr>
      <w:r>
        <w:t xml:space="preserve">In conclusion, the role of an Education Administrator in Brazil’s São Paulo is both challenging and transformative. Their ability to navigate political, social, and economic complexities determines the success of educational reforms and the realization of equity in education. As São Paulo continues to grow as a hub for innovation and diversity, Education Administrators remain indispensable in shaping a future where quality education is accessible to all.</w:t>
      </w:r>
    </w:p>
    <w:p>
      <w:pPr>
        <w:pStyle w:val="BodyText"/>
      </w:pPr>
      <w:r>
        <w:rPr>
          <w:bCs/>
          <w:b/>
        </w:rPr>
        <w:t xml:space="preserve">Keywords:</w:t>
      </w:r>
      <w:r>
        <w:t xml:space="preserve"> </w:t>
      </w:r>
      <w:r>
        <w:t xml:space="preserve">Abstract academic, Education Administrator, Brazil São Paulo.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Education Administrators in Brazil's São Paulo</dc:title>
  <dc:creator/>
  <dc:language>en</dc:language>
  <cp:keywords/>
  <dcterms:created xsi:type="dcterms:W3CDTF">2026-07-23T09:49:26Z</dcterms:created>
  <dcterms:modified xsi:type="dcterms:W3CDTF">2026-07-23T09:49:26Z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