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2a591bafa1eb3f7c26bcc6a05024cad3946c936"/>
    <w:p>
      <w:pPr>
        <w:pStyle w:val="Heading1"/>
      </w:pPr>
      <w:r>
        <w:t xml:space="preserve">Abstract Academic: The Role and Significance of Education Administrators in the Context of France, Paris</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particularly within regions like</w:t>
      </w:r>
      <w:r>
        <w:t xml:space="preserve"> </w:t>
      </w:r>
      <w:r>
        <w:rPr>
          <w:bCs/>
          <w:b/>
        </w:rPr>
        <w:t xml:space="preserve">France Paris</w:t>
      </w:r>
      <w:r>
        <w:t xml:space="preserve">, where the integration of historical, cultural, and political dynamics influences educational policy and practice. This abstract explores the multifaceted responsibilities of education administrators in France, with a specific focus on their contributions to the Parisian education system. It examines how these professionals navigate the challenges of institutional management, curriculum development, teacher training, and stakeholder engagement while adhering to national frameworks such as laïcité (secularism) and equity in access to quality education.</w:t>
      </w:r>
    </w:p>
    <w:bookmarkStart w:id="20" w:name="X44f0f4e9323a6941adcf96a1bfe4d43ca44fb72"/>
    <w:p>
      <w:pPr>
        <w:pStyle w:val="Heading2"/>
      </w:pPr>
      <w:r>
        <w:t xml:space="preserve">Contextualizing Education Administration in France</w:t>
      </w:r>
    </w:p>
    <w:p>
      <w:pPr>
        <w:pStyle w:val="FirstParagraph"/>
      </w:pPr>
      <w:r>
        <w:t xml:space="preserve">In France, the education system is characterized by a centralized structure managed by the Ministry of National Education, with regional academies—such as those overseeing Paris—playing critical roles in policy implementation. The role of an</w:t>
      </w:r>
      <w:r>
        <w:t xml:space="preserve"> </w:t>
      </w:r>
      <w:r>
        <w:rPr>
          <w:bCs/>
          <w:b/>
        </w:rPr>
        <w:t xml:space="preserve">Education Administrator</w:t>
      </w:r>
      <w:r>
        <w:t xml:space="preserve"> </w:t>
      </w:r>
      <w:r>
        <w:t xml:space="preserve">extends beyond administrative tasks; it encompasses strategic leadership, resource allocation, and ensuring compliance with national educational standards. In</w:t>
      </w:r>
      <w:r>
        <w:t xml:space="preserve"> </w:t>
      </w:r>
      <w:r>
        <w:rPr>
          <w:bCs/>
          <w:b/>
        </w:rPr>
        <w:t xml:space="preserve">France Paris</w:t>
      </w:r>
      <w:r>
        <w:t xml:space="preserve">, where the education system is both highly competitive and diverse, administrators must balance the demands of a cosmopolitan student population with the preservation of traditional French pedagogical values.</w:t>
      </w:r>
    </w:p>
    <w:p>
      <w:pPr>
        <w:pStyle w:val="BodyText"/>
      </w:pPr>
      <w:r>
        <w:t xml:space="preserve">The Parisian education system reflects France’s broader commitment to equity and academic excellence. However, it also faces unique challenges, including urbanization pressures, socioeconomic disparities among students, and the integration of immigrant communities. In this context,</w:t>
      </w:r>
      <w:r>
        <w:t xml:space="preserve"> </w:t>
      </w:r>
      <w:r>
        <w:rPr>
          <w:bCs/>
          <w:b/>
        </w:rPr>
        <w:t xml:space="preserve">Education Administrators</w:t>
      </w:r>
      <w:r>
        <w:t xml:space="preserve"> </w:t>
      </w:r>
      <w:r>
        <w:t xml:space="preserve">act as intermediaries between national mandates and local needs. For instance, in Parisian schools (lycées or collèges), administrators are tasked with implementing policies such as the 2013 education reform or recent initiatives to enhance digital literacy and vocational training. Their work is critical in ensuring that these reforms align with the specific socio-cultural realities of urban France.</w:t>
      </w:r>
    </w:p>
    <w:bookmarkEnd w:id="20"/>
    <w:bookmarkStart w:id="21" w:name="Xe7a6dd2583026d41dabd27d02330b4d6b447072"/>
    <w:p>
      <w:pPr>
        <w:pStyle w:val="Heading2"/>
      </w:pPr>
      <w:r>
        <w:t xml:space="preserve">The Role of Education Administrators in France Paris</w:t>
      </w:r>
    </w:p>
    <w:p>
      <w:pPr>
        <w:pStyle w:val="FirstParagraph"/>
      </w:pPr>
      <w:r>
        <w:t xml:space="preserve">As</w:t>
      </w:r>
      <w:r>
        <w:t xml:space="preserve"> </w:t>
      </w:r>
      <w:r>
        <w:rPr>
          <w:bCs/>
          <w:b/>
        </w:rPr>
        <w:t xml:space="preserve">Education Administrators</w:t>
      </w:r>
      <w:r>
        <w:t xml:space="preserve">, professionals in Paris are responsible for managing educational institutions, overseeing pedagogical strategies, and fostering collaboration among teachers, students, parents, and local authorities. Their role is particularly significant in addressing the complexities of a city like Paris—a hub of international influence where education systems must cater to both French citizens and expatriate communities. Administrators in this region often engage in cross-cultural communication to address issues such as language barriers, multicultural curricula, and inclusive policies.</w:t>
      </w:r>
    </w:p>
    <w:p>
      <w:pPr>
        <w:pStyle w:val="BodyText"/>
      </w:pPr>
      <w:r>
        <w:t xml:space="preserve">A key aspect of their work involves ensuring adherence to the principles of laïcité. In Paris, where religious diversity is prominent, administrators must navigate delicate balances between state secularism and the rights of minority communities. This includes managing school activities that respect religious practices while maintaining a neutral institutional environment. Additionally, they play a central role in combating educational inequality through targeted interventions such as after-school programs, financial aid for low-income families, and partnerships with local organizations to support student well-being.</w:t>
      </w:r>
    </w:p>
    <w:bookmarkEnd w:id="21"/>
    <w:bookmarkStart w:id="22" w:name="challenges-and-opportunities"/>
    <w:p>
      <w:pPr>
        <w:pStyle w:val="Heading2"/>
      </w:pPr>
      <w:r>
        <w:t xml:space="preserve">Challenges and Opportunities</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France Paris</w:t>
      </w:r>
      <w:r>
        <w:t xml:space="preserve"> </w:t>
      </w:r>
      <w:r>
        <w:t xml:space="preserve">is not without challenges. One major issue is the rapid evolution of educational technology and its integration into classrooms. Administrators must ensure that schools are equipped with modern infrastructure while training educators to leverage digital tools effectively. This aligns with national goals such as the "Digital Education Strategy" (2020), which emphasizes bridging the digital divide and preparing students for a tech-driven economy.</w:t>
      </w:r>
    </w:p>
    <w:p>
      <w:pPr>
        <w:pStyle w:val="BodyText"/>
      </w:pPr>
      <w:r>
        <w:t xml:space="preserve">Another challenge is managing the expectations of stakeholders, including parents who demand high academic standards and policymakers who prioritize efficiency and accountability. In Paris, where public schools face intense scrutiny due to their historical prestige, administrators must also address concerns about teacher retention and workload. This often involves advocating for better working conditions, professional development opportunities, and equitable resource distribution.</w:t>
      </w:r>
    </w:p>
    <w:p>
      <w:pPr>
        <w:pStyle w:val="BodyText"/>
      </w:pPr>
      <w:r>
        <w:t xml:space="preserve">Despite these challenges, the position of an</w:t>
      </w:r>
      <w:r>
        <w:t xml:space="preserve"> </w:t>
      </w:r>
      <w:r>
        <w:rPr>
          <w:bCs/>
          <w:b/>
        </w:rPr>
        <w:t xml:space="preserve">Education Administrator</w:t>
      </w:r>
      <w:r>
        <w:t xml:space="preserve"> </w:t>
      </w:r>
      <w:r>
        <w:t xml:space="preserve">in Paris offers unique opportunities. The city’s vibrant academic ecosystem provides access to partnerships with universities (e.g., Sorbonne University or École Normale Supérieure), research institutions, and cultural organizations. These collaborations enable administrators to innovate in curriculum design, such as introducing interdisciplinary programs that blend humanities with STEM fields or incorporating art and history into science education.</w:t>
      </w:r>
    </w:p>
    <w:bookmarkEnd w:id="22"/>
    <w:bookmarkStart w:id="23" w:name="X10297338f5e423e0cc01676bada0dbca0ac5ccc"/>
    <w:p>
      <w:pPr>
        <w:pStyle w:val="Heading2"/>
      </w:pPr>
      <w:r>
        <w:t xml:space="preserve">Professional Development and Qualifications</w:t>
      </w:r>
    </w:p>
    <w:p>
      <w:pPr>
        <w:pStyle w:val="FirstParagraph"/>
      </w:pPr>
      <w:r>
        <w:t xml:space="preserve">Becoming an</w:t>
      </w:r>
      <w:r>
        <w:t xml:space="preserve"> </w:t>
      </w:r>
      <w:r>
        <w:rPr>
          <w:bCs/>
          <w:b/>
        </w:rPr>
        <w:t xml:space="preserve">Education Administrator</w:t>
      </w:r>
      <w:r>
        <w:t xml:space="preserve"> </w:t>
      </w:r>
      <w:r>
        <w:t xml:space="preserve">in France requires rigorous qualifications. In Paris, aspirants typically pursue a Master’s degree in Educational Leadership (Maîtrise d’Éducation) or a specialized program such as the "Certificat de Capacité au Management des Établissements d’Enseignement" (CCE). Additionally, experience in teaching or school management is essential, as administrators must understand both pedagogical and administrative complexities. In Paris, where educational leadership is highly regarded, continuous professional development is mandatory to stay updated on national reforms and local needs.</w:t>
      </w:r>
    </w:p>
    <w:p>
      <w:pPr>
        <w:pStyle w:val="BodyText"/>
      </w:pPr>
      <w:r>
        <w:t xml:space="preserve">Administrators also participate in training programs organized by the Académie de Paris, which focuses on skills such as conflict resolution, data-driven decision-making, and community engagement. These initiatives ensure that administrators are equipped to lead schools through periods of transformation while maintaining a focus on student success and institutional integrity.</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the context of</w:t>
      </w:r>
      <w:r>
        <w:t xml:space="preserve"> </w:t>
      </w:r>
      <w:r>
        <w:rPr>
          <w:bCs/>
          <w:b/>
        </w:rPr>
        <w:t xml:space="preserve">France Paris</w:t>
      </w:r>
      <w:r>
        <w:t xml:space="preserve"> </w:t>
      </w:r>
      <w:r>
        <w:t xml:space="preserve">is both demanding and transformative. As stewards of educational institutions, they play a crucial role in fostering academic excellence, promoting equity, and adapting to the dynamic needs of a diverse student population. Their work reflects the broader goals of France’s education system—to cultivate critical thinkers, uphold secular values, and prepare students for global challenges. In Paris, where tradition meets innovation,</w:t>
      </w:r>
      <w:r>
        <w:t xml:space="preserve"> </w:t>
      </w:r>
      <w:r>
        <w:rPr>
          <w:bCs/>
          <w:b/>
        </w:rPr>
        <w:t xml:space="preserve">Education Administrators</w:t>
      </w:r>
      <w:r>
        <w:t xml:space="preserve"> </w:t>
      </w:r>
      <w:r>
        <w:t xml:space="preserve">serve as vital connectors between national educational ideals and the lived realities of urban life.</w:t>
      </w:r>
    </w:p>
    <w:p>
      <w:pPr>
        <w:pStyle w:val="BodyText"/>
      </w:pPr>
      <w:r>
        <w:t xml:space="preserve">This abstract underscores the significance of their contributions in a region that symbolizes both the historical legacy and future aspirations of French education. As France continues to evolve, the expertise and leadership of</w:t>
      </w:r>
      <w:r>
        <w:t xml:space="preserve"> </w:t>
      </w:r>
      <w:r>
        <w:rPr>
          <w:bCs/>
          <w:b/>
        </w:rPr>
        <w:t xml:space="preserve">Education Administrators</w:t>
      </w:r>
      <w:r>
        <w:t xml:space="preserve"> </w:t>
      </w:r>
      <w:r>
        <w:t xml:space="preserve">in Paris will remain central to shaping an inclusive, equitable, and forward-looking educational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France, Paris</dc:title>
  <dc:creator/>
  <dc:language>en</dc:language>
  <cp:keywords/>
  <dcterms:created xsi:type="dcterms:W3CDTF">2026-07-23T00:07:38Z</dcterms:created>
  <dcterms:modified xsi:type="dcterms:W3CDTF">2026-07-23T00:07:38Z</dcterms:modified>
</cp:coreProperties>
</file>

<file path=docProps/custom.xml><?xml version="1.0" encoding="utf-8"?>
<Properties xmlns="http://schemas.openxmlformats.org/officeDocument/2006/custom-properties" xmlns:vt="http://schemas.openxmlformats.org/officeDocument/2006/docPropsVTypes"/>
</file>