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4" w:name="X519897bc5673ad602557623e87a30757b575193"/>
    <w:p>
      <w:pPr>
        <w:pStyle w:val="Heading1"/>
      </w:pPr>
      <w:r>
        <w:t xml:space="preserve">Abstract Academic: The Role of the Electrical Engineer in Argentina Buenos Aires</w:t>
      </w:r>
    </w:p>
    <w:p>
      <w:pPr>
        <w:pStyle w:val="FirstParagraph"/>
      </w:pPr>
      <w:r>
        <w:rPr>
          <w:bCs/>
          <w:b/>
        </w:rPr>
        <w:t xml:space="preserve">Abstract academic:</w:t>
      </w:r>
      <w:r>
        <w:t xml:space="preserve"> </w:t>
      </w:r>
      <w:r>
        <w:t xml:space="preserve">This document explores the significance of the profession of an Electrical Engineer within the context of Argentina Buenos Aires, emphasizing its critical role in shaping modern infrastructure, technological innovation, and sustainable development. As a hub for education, industry, and research in South America, Buenos Aires presents unique challenges and opportunities for Electrical Engineers to contribute to national progress. The article analyzes the educational framework supporting this profession in Argentina Buenos Aires, highlights key sectors where Electrical Engineers are pivotal—such as energy systems, telecommunications, automation, and renewable energy—and addresses the socio-economic and environmental factors influencing their work. Furthermore, it examines current trends in electrical engineering education and practice in the region while underscoring the importance of adapting global standards to local needs. The document aims to provide a comprehensive overview of how Electrical Engineers in Argentina Buenos Aires are not only responding to regional demands but also positioning themselves as leaders in addressing global challenges related to energy efficiency, digital transformation, and climate resilience.</w:t>
      </w:r>
    </w:p>
    <w:bookmarkStart w:id="20" w:name="Xc475d8c235bdcdf77207c09c957d83eb5d912af"/>
    <w:p>
      <w:pPr>
        <w:pStyle w:val="Heading2"/>
      </w:pPr>
      <w:r>
        <w:t xml:space="preserve">The Evolution of the Electrical Engineer in Argentina Buenos Aires</w:t>
      </w:r>
    </w:p>
    <w:p>
      <w:pPr>
        <w:pStyle w:val="FirstParagraph"/>
      </w:pPr>
      <w:r>
        <w:t xml:space="preserve">The profession of an Electrical Engineer has long been central to the development of Argentina’s industrial and technological landscape, particularly in the capital city of Buenos Aires. As a major metropolitan center with a population exceeding 3 million and a dynamic economy driven by manufacturing, finance, and services, Buenos Aires requires skilled professionals who can design, manage, and innovate electrical systems that support urban growth. Electrical Engineers in this region are tasked with addressing complex challenges such as aging infrastructure, the integration of renewable energy sources into the national grid (especially solar and wind projects in Argentina’s Patagonia), and ensuring reliable power distribution across an expanding network of residential, commercial, and industrial sectors.</w:t>
      </w:r>
    </w:p>
    <w:p>
      <w:pPr>
        <w:pStyle w:val="BodyText"/>
      </w:pPr>
      <w:r>
        <w:t xml:space="preserve">The role of an Electrical Engineer in Argentina Buenos Aires extends beyond traditional domains like power generation and transmission. With the rapid adoption of smart technologies, automation systems, and Internet of Things (IoT) applications in urban planning, Electrical Engineers are increasingly involved in designing intelligent infrastructure solutions. For example, the city’s efforts to implement smart grids—part of Argentina’s National Energy Plan—are heavily reliant on the expertise of Electrical Engineers to optimize energy consumption and reduce losses. Similarly, advancements in electric vehicle charging infrastructure and the modernization of public transportation systems (such as Buenos Aires’ Metrobús) highlight the need for professionals who can bridge theoretical knowledge with practical application tailored to local conditions.</w:t>
      </w:r>
    </w:p>
    <w:bookmarkEnd w:id="20"/>
    <w:bookmarkStart w:id="21" w:name="X3969f1831300ec8c6f412aa7f8447313c8d2f03"/>
    <w:p>
      <w:pPr>
        <w:pStyle w:val="Heading2"/>
      </w:pPr>
      <w:r>
        <w:t xml:space="preserve">Education and Professional Development in Argentina Buenos Aires</w:t>
      </w:r>
    </w:p>
    <w:p>
      <w:pPr>
        <w:pStyle w:val="FirstParagraph"/>
      </w:pPr>
      <w:r>
        <w:t xml:space="preserve">The academic ecosystem in Argentina Buenos Aires is highly developed, offering robust programs for aspiring Electrical Engineers. Institutions such as the Universidad de Buenos Aires (UBA), Instituto Tecnológico de Buenos Aires (ITBA), and Universidad Nacional de Ingeniería (UNI) provide comprehensive curricula that combine theoretical foundations with hands-on training. These programs emphasize core disciplines like circuit theory, power systems, electronics, and control engineering while also incorporating interdisciplinary modules related to artificial intelligence, data analytics, and environmental sustainability.</w:t>
      </w:r>
    </w:p>
    <w:p>
      <w:pPr>
        <w:pStyle w:val="BodyText"/>
      </w:pPr>
      <w:r>
        <w:t xml:space="preserve">Certification and professional development opportunities are also abundant in Argentina Buenos Aires. The Colegio de Ingenieros Electricistas de la República Argentina (CIEARA) plays a pivotal role in regulating the profession and ensuring that engineers meet international standards while adhering to national regulations. Continuing education programs, industry partnerships, and research collaborations between universities and companies (such as Siemens, ABB, or local firms like Enel Distribución Argentina) enable Electrical Engineers in Buenos Aires to stay at the forefront of technological advancements. This synergy between academia and industry is crucial for addressing the region’s evolving energy demands.</w:t>
      </w:r>
    </w:p>
    <w:bookmarkEnd w:id="21"/>
    <w:bookmarkStart w:id="22" w:name="Xe675cdbe6d2a2c4ee8004d41926ac779097e926"/>
    <w:p>
      <w:pPr>
        <w:pStyle w:val="Heading2"/>
      </w:pPr>
      <w:r>
        <w:t xml:space="preserve">Challenges and Opportunities for Electrical Engineers in Argentina Buenos Aires</w:t>
      </w:r>
    </w:p>
    <w:p>
      <w:pPr>
        <w:pStyle w:val="FirstParagraph"/>
      </w:pPr>
      <w:r>
        <w:t xml:space="preserve">Despite its strengths, the field of electrical engineering in Argentina Buenos Aires faces several challenges. Economic fluctuations, regulatory complexities, and disparities in infrastructure between urban and rural areas pose obstacles to uniform development. For instance, while Buenos Aires enjoys relatively modern power grids compared to other parts of the country, rural regions still grapple with energy shortages and outdated systems. Electrical Engineers must navigate these gaps by designing scalable solutions that align with both local needs and national priorities.</w:t>
      </w:r>
    </w:p>
    <w:p>
      <w:pPr>
        <w:pStyle w:val="BodyText"/>
      </w:pPr>
      <w:r>
        <w:t xml:space="preserve">However, these challenges also present opportunities for innovation. Argentina’s commitment to renewable energy—exemplified by initiatives like the "Argentina 2025" plan—offers a platform for Electrical Engineers in Buenos Aires to pioneer projects in solar power, wind energy storage, and grid modernization. Additionally, the growing demand for cybersecurity expertise in critical infrastructure systems (such as smart grids and industrial control networks) positions Electrical Engineers as key players in safeguarding Argentina’s technological assets.</w:t>
      </w:r>
    </w:p>
    <w:bookmarkEnd w:id="22"/>
    <w:bookmarkStart w:id="23" w:name="X550301f6cd926f48c968ed5a708bcb80bdaf68a"/>
    <w:p>
      <w:pPr>
        <w:pStyle w:val="Heading2"/>
      </w:pPr>
      <w:r>
        <w:t xml:space="preserve">The Future of Electrical Engineering in Argentina Buenos Aires</w:t>
      </w:r>
    </w:p>
    <w:p>
      <w:pPr>
        <w:pStyle w:val="FirstParagraph"/>
      </w:pPr>
      <w:r>
        <w:t xml:space="preserve">Looking ahead, the role of an Electrical Engineer in Argentina Buenos Aires will be defined by their ability to adapt to rapid changes in technology and policy. Emerging trends such as electric mobility, decentralized energy systems (microgrids), and the integration of AI into power management are likely to shape future career paths. Moreover, global collaborations between Argentine institutions and international bodies like the International Energy Agency (IEA) will provide engineers with access to cutting-edge research and best practices.</w:t>
      </w:r>
    </w:p>
    <w:p>
      <w:pPr>
        <w:pStyle w:val="BodyText"/>
      </w:pPr>
      <w:r>
        <w:t xml:space="preserve">In conclusion, the Electrical Engineer in Argentina Buenos Aires occupies a vital position in driving national progress through innovative solutions that address both immediate needs and long-term sustainability goals. By leveraging their expertise within a supportive academic and professional environment, these engineers are poised to play a transformative role in shaping the energy landscape of South America’s most influential city.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Argentina Buenos Aires</dc:title>
  <dc:creator/>
  <dc:language>en</dc:language>
  <cp:keywords/>
  <dcterms:created xsi:type="dcterms:W3CDTF">2026-07-19T13:51:39Z</dcterms:created>
  <dcterms:modified xsi:type="dcterms:W3CDTF">2026-07-19T13:51:39Z</dcterms:modified>
</cp:coreProperties>
</file>

<file path=docProps/custom.xml><?xml version="1.0" encoding="utf-8"?>
<Properties xmlns="http://schemas.openxmlformats.org/officeDocument/2006/custom-properties" xmlns:vt="http://schemas.openxmlformats.org/officeDocument/2006/docPropsVTypes"/>
</file>