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27" w:name="X582125cbfb574bffaf4062172f3d1c1d8236b52"/>
    <w:p>
      <w:pPr>
        <w:pStyle w:val="Heading1"/>
      </w:pPr>
      <w:r>
        <w:rPr>
          <w:bCs/>
          <w:b/>
        </w:rPr>
        <w:t xml:space="preserve">Abstract Academic Document: The Role and Impact of Electrical Engineers in Bangladesh Dhaka</w:t>
      </w:r>
    </w:p>
    <w:p>
      <w:pPr>
        <w:pStyle w:val="FirstParagraph"/>
      </w:pPr>
      <w:r>
        <w:rPr>
          <w:bCs/>
          <w:b/>
          <w:iCs/>
          <w:i/>
        </w:rPr>
        <w:t xml:space="preserve">Abstract academic:</w:t>
      </w:r>
      <w:r>
        <w:t xml:space="preserve"> </w:t>
      </w:r>
      <w:r>
        <w:t xml:space="preserve">This document provides a comprehensive overview of the critical role played by Electrical Engineers in the context of Bangladesh Dhaka, emphasizing their contributions to infrastructure development, energy management, technological innovation, and socio-economic growth. As the capital city of Bangladesh and one of South Asia's fastest-growing urban centers, Dhaka faces unique challenges related to power supply reliability, rapid urbanization, and climate change adaptation. Electrical Engineers in this region are pivotal in addressing these issues through advanced design solutions, sustainable energy practices, and cutting-edge technological applications. This abstract explores the academic significance of Electrical Engineering in Bangladesh Dhaka by analyzing current industry demands, educational frameworks for training skilled professionals, and future research directions that align with national development goals.</w:t>
      </w:r>
    </w:p>
    <w:bookmarkStart w:id="20" w:name="Xd54dd34c6aecdffc4692259481227ec0ed36e10"/>
    <w:p>
      <w:pPr>
        <w:pStyle w:val="Heading2"/>
      </w:pPr>
      <w:r>
        <w:t xml:space="preserve">The Importance of Electrical Engineers in Bangladesh Dhaka</w:t>
      </w:r>
    </w:p>
    <w:p>
      <w:pPr>
        <w:pStyle w:val="FirstParagraph"/>
      </w:pPr>
      <w:r>
        <w:rPr>
          <w:bCs/>
          <w:b/>
        </w:rPr>
        <w:t xml:space="preserve">Electrical Engineer</w:t>
      </w:r>
      <w:r>
        <w:t xml:space="preserve"> </w:t>
      </w:r>
      <w:r>
        <w:t xml:space="preserve">professionals are indispensable to the functioning of modern cities, and their role is particularly crucial in Bangladesh Dhaka. With a population exceeding 20 million and an ever-increasing demand for electricity, the city relies heavily on Electrical Engineers to design, maintain, and optimize power systems. From grid infrastructure to renewable energy integration, these engineers work across sectors such as residential power distribution, industrial automation, transportation systems (e.g., metro rail projects), and smart city technologies. Their expertise is also vital in mitigating the effects of frequent natural disasters like floods and cyclones by ensuring resilient electrical networks.</w:t>
      </w:r>
    </w:p>
    <w:bookmarkEnd w:id="20"/>
    <w:bookmarkStart w:id="21" w:name="X154f1cbffbf93ff2bcf4b67e0b8ab265c7bb6bc"/>
    <w:p>
      <w:pPr>
        <w:pStyle w:val="Heading2"/>
      </w:pPr>
      <w:r>
        <w:t xml:space="preserve">Educational Frameworks for Electrical Engineers in Bangladesh Dhaka</w:t>
      </w:r>
    </w:p>
    <w:p>
      <w:pPr>
        <w:pStyle w:val="FirstParagraph"/>
      </w:pPr>
      <w:r>
        <w:t xml:space="preserve">Bangladesh Dhaka hosts several prestigious institutions that provide rigorous academic training for Electrical Engineers. Universities such as the Bangladesh University of Engineering and Technology (BUET), Khulna University, and the National University of Sciences and Technology (NUST) offer undergraduate and postgraduate programs in Electrical Engineering. These programs emphasize theoretical knowledge combined with practical laboratory work, preparing graduates to tackle real-world challenges. The academic curriculum in Dhaka's institutions is aligned with global standards, incorporating modules on power systems, telecommunications, embedded systems, and renewable energy technologies. Furthermore, collaboration with international universities through exchange programs ensures that students gain exposure to cutting-edge research and industry practices.</w:t>
      </w:r>
    </w:p>
    <w:bookmarkEnd w:id="21"/>
    <w:bookmarkStart w:id="22" w:name="X0964593400b8ed65c3382ca183de6a201fe43ea"/>
    <w:p>
      <w:pPr>
        <w:pStyle w:val="Heading2"/>
      </w:pPr>
      <w:r>
        <w:t xml:space="preserve">Industrial Applications of Electrical Engineering in Bangladesh Dhaka</w:t>
      </w:r>
    </w:p>
    <w:p>
      <w:pPr>
        <w:pStyle w:val="FirstParagraph"/>
      </w:pPr>
      <w:r>
        <w:t xml:space="preserve">The industrial landscape of Bangladesh Dhaka is increasingly dependent on Electrical Engineers to drive innovation and efficiency. In the textile sector, which contributes significantly to the country's GDP, engineers design energy-efficient machinery and automation systems. Additionally, the city's growing IT industry requires expertise in high-speed data networks, power backup solutions for data centers, and electromagnetic compatibility analysis for electronic devices. Electrical Engineers also play a key role in urban mobility projects such as the Dhaka Metro Rail Transit System (DMRTS), where they ensure reliable electrical supply to trains and signaling systems.</w:t>
      </w:r>
    </w:p>
    <w:bookmarkEnd w:id="22"/>
    <w:bookmarkStart w:id="23" w:name="Xa8011c663e49e7af027daf08dba2fd76045b265"/>
    <w:p>
      <w:pPr>
        <w:pStyle w:val="Heading2"/>
      </w:pPr>
      <w:r>
        <w:t xml:space="preserve">Challenges Faced by Electrical Engineers in Bangladesh Dhaka</w:t>
      </w:r>
    </w:p>
    <w:p>
      <w:pPr>
        <w:pStyle w:val="FirstParagraph"/>
      </w:pPr>
      <w:r>
        <w:t xml:space="preserve">Despite their critical contributions, Electrical Engineers in Bangladesh Dhaka encounter several challenges. One major issue is the inconsistency of power supply due to aging infrastructure and insufficient energy production capacity. This necessitates innovative solutions such as microgrid implementation and decentralized renewable energy systems. Additionally, rapid urbanization has led to increased electrical load demands, requiring engineers to design scalable and sustainable grid systems. Climate change further complicates matters by increasing the frequency of extreme weather events that disrupt power distribution networks.</w:t>
      </w:r>
    </w:p>
    <w:bookmarkEnd w:id="23"/>
    <w:bookmarkStart w:id="24" w:name="X55228e0a310c1d0f89c54c33a76da8dac475517"/>
    <w:p>
      <w:pPr>
        <w:pStyle w:val="Heading2"/>
      </w:pPr>
      <w:r>
        <w:t xml:space="preserve">Research Opportunities for Electrical Engineers in Bangladesh Dhaka</w:t>
      </w:r>
    </w:p>
    <w:p>
      <w:pPr>
        <w:pStyle w:val="FirstParagraph"/>
      </w:pPr>
      <w:r>
        <w:t xml:space="preserve">The dynamic environment of Bangladesh Dhaka presents numerous research opportunities for Electrical Engineers. Areas such as smart grid technology, energy storage solutions (e.g., battery systems), and the integration of solar and wind energy into the national grid are gaining prominence. Researchers can explore hybrid renewable systems tailored to Dhaka's tropical climate or develop AI-based predictive maintenance models for power infrastructure. Furthermore, the government's emphasis on digital Bangladesh initiatives has created a demand for engineers skilled in IoT (Internet of Things) and wireless communication technologies.</w:t>
      </w:r>
    </w:p>
    <w:bookmarkEnd w:id="24"/>
    <w:bookmarkStart w:id="25" w:name="X23b6a9d600da2f30990b837abaface38d7baede"/>
    <w:p>
      <w:pPr>
        <w:pStyle w:val="Heading2"/>
      </w:pPr>
      <w:r>
        <w:t xml:space="preserve">Socio-Economic Impact of Electrical Engineers in Bangladesh Dhaka</w:t>
      </w:r>
    </w:p>
    <w:p>
      <w:pPr>
        <w:pStyle w:val="FirstParagraph"/>
      </w:pPr>
      <w:r>
        <w:rPr>
          <w:bCs/>
          <w:b/>
        </w:rPr>
        <w:t xml:space="preserve">Electrical Engineer</w:t>
      </w:r>
      <w:r>
        <w:t xml:space="preserve">s directly influence the socio-economic development of Bangladesh Dhaka. By ensuring reliable electricity access, they support industries, hospitals, educational institutions, and households. For example, the implementation of LED street lighting projects has reduced energy costs while improving urban safety. Additionally, engineers contribute to poverty alleviation by designing affordable electrical solutions for underserved communities through initiatives like rural electrification programs.</w:t>
      </w:r>
    </w:p>
    <w:bookmarkEnd w:id="25"/>
    <w:bookmarkStart w:id="26" w:name="conclusion"/>
    <w:p>
      <w:pPr>
        <w:pStyle w:val="Heading2"/>
      </w:pPr>
      <w:r>
        <w:t xml:space="preserve">Conclusion</w:t>
      </w:r>
    </w:p>
    <w:p>
      <w:pPr>
        <w:pStyle w:val="FirstParagraph"/>
      </w:pPr>
      <w:r>
        <w:t xml:space="preserve">In conclusion, Electrical Engineers in Bangladesh Dhaka are central to the city's transformation into a technologically advanced and sustainable metropolis. Their work spans from academic research to industrial applications, addressing both immediate challenges and long-term development goals. As Bangladesh continues to grow, the role of</w:t>
      </w:r>
      <w:r>
        <w:t xml:space="preserve"> </w:t>
      </w:r>
      <w:r>
        <w:rPr>
          <w:bCs/>
          <w:b/>
        </w:rPr>
        <w:t xml:space="preserve">Electrical Engineer</w:t>
      </w:r>
      <w:r>
        <w:t xml:space="preserve">s will become even more vital in shaping a resilient energy infrastructure that meets the needs of Dhaka's population while aligning with global sustainability standards. This</w:t>
      </w:r>
      <w:r>
        <w:t xml:space="preserve"> </w:t>
      </w:r>
      <w:r>
        <w:rPr>
          <w:iCs/>
          <w:i/>
        </w:rPr>
        <w:t xml:space="preserve">abstract academic</w:t>
      </w:r>
      <w:r>
        <w:t xml:space="preserve"> </w:t>
      </w:r>
      <w:r>
        <w:t xml:space="preserve">underscores the necessity of investing in education, innovation, and policy frameworks to fully harness the potential of Electrical Engineering in Bangladesh Dhaka.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Bangladesh Dhaka</dc:title>
  <dc:creator/>
  <dc:language>en</dc:language>
  <cp:keywords/>
  <dcterms:created xsi:type="dcterms:W3CDTF">2026-07-21T11:39:31Z</dcterms:created>
  <dcterms:modified xsi:type="dcterms:W3CDTF">2026-07-21T11:39:31Z</dcterms:modified>
</cp:coreProperties>
</file>

<file path=docProps/custom.xml><?xml version="1.0" encoding="utf-8"?>
<Properties xmlns="http://schemas.openxmlformats.org/officeDocument/2006/custom-properties" xmlns:vt="http://schemas.openxmlformats.org/officeDocument/2006/docPropsVTypes"/>
</file>