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5d528e393ccbb46124aab7ae26c3b5b6802a398"/>
    <w:p>
      <w:pPr>
        <w:pStyle w:val="Heading1"/>
      </w:pPr>
      <w:r>
        <w:t xml:space="preserve">Abstract Academic Document: The Role of the Electrical Engineer in Urban Development and Innovation in Colombia, Bogotá</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Electrical Engineer</w:t>
      </w:r>
      <w:r>
        <w:t xml:space="preserve"> </w:t>
      </w:r>
      <w:r>
        <w:t xml:space="preserve">in shaping the technological and infrastructural landscape of Colombia’s capital, Bogotá. As a rapidly growing metropolis with unique environmental, economic, and social challenges, Bogotá requires specialized expertise in electrical engineering to address modernization needs while adhering to sustainable development goals. The</w:t>
      </w:r>
      <w:r>
        <w:t xml:space="preserve"> </w:t>
      </w:r>
      <w:r>
        <w:rPr>
          <w:iCs/>
          <w:i/>
        </w:rPr>
        <w:t xml:space="preserve">Electrical Engineer</w:t>
      </w:r>
      <w:r>
        <w:t xml:space="preserve"> </w:t>
      </w:r>
      <w:r>
        <w:t xml:space="preserve">in this context is not merely a technical professional but also an innovator who bridges the gap between theoretical knowledge and practical solutions tailored to urban ecosystems. This abstract academic review delves into the responsibilities, challenges, and opportunities faced by electrical engineers in Bogotá, emphasizing their contributions to energy systems, public infrastructure, and technological advancement in Colombia.</w:t>
      </w:r>
    </w:p>
    <w:bookmarkStart w:id="20" w:name="introduction"/>
    <w:p>
      <w:pPr>
        <w:pStyle w:val="Heading2"/>
      </w:pPr>
      <w:r>
        <w:t xml:space="preserve">Introduction</w:t>
      </w:r>
    </w:p>
    <w:p>
      <w:pPr>
        <w:pStyle w:val="FirstParagraph"/>
      </w:pPr>
      <w:r>
        <w:t xml:space="preserve">Bogotá, the capital of Colombia and one of South America’s most populous cities, has long been a hub for innovation and infrastructure development. Its unique geographical location—nestled in the Andes Mountains—and its status as a political, economic, and cultural center make it a focal point for electrical engineering initiatives. The</w:t>
      </w:r>
      <w:r>
        <w:t xml:space="preserve"> </w:t>
      </w:r>
      <w:r>
        <w:rPr>
          <w:iCs/>
          <w:i/>
        </w:rPr>
        <w:t xml:space="preserve">Electrical Engineer</w:t>
      </w:r>
      <w:r>
        <w:t xml:space="preserve"> </w:t>
      </w:r>
      <w:r>
        <w:t xml:space="preserve">plays a pivotal role in this context, ensuring the reliable supply of electricity to millions of residents while integrating cutting-edge technologies such as smart grids, renewable energy systems, and efficient public transportation networks. Given Bogotá’s commitment to reducing carbon emissions and promoting sustainable urban growth (as outlined in Colombia’s National Development Plan), the demand for skilled</w:t>
      </w:r>
      <w:r>
        <w:t xml:space="preserve"> </w:t>
      </w:r>
      <w:r>
        <w:rPr>
          <w:iCs/>
          <w:i/>
        </w:rPr>
        <w:t xml:space="preserve">Electrical Engineers</w:t>
      </w:r>
      <w:r>
        <w:t xml:space="preserve"> </w:t>
      </w:r>
      <w:r>
        <w:t xml:space="preserve">has surged. This abstract academic document examines how the profession of the</w:t>
      </w:r>
      <w:r>
        <w:t xml:space="preserve"> </w:t>
      </w:r>
      <w:r>
        <w:rPr>
          <w:iCs/>
          <w:i/>
        </w:rPr>
        <w:t xml:space="preserve">Electrical Engineer</w:t>
      </w:r>
      <w:r>
        <w:t xml:space="preserve"> </w:t>
      </w:r>
      <w:r>
        <w:t xml:space="preserve">aligns with Bogotá’s evolving needs, focusing on key sectors such as energy distribution, urban mobility, and environmental sustainability.</w:t>
      </w:r>
    </w:p>
    <w:bookmarkEnd w:id="20"/>
    <w:bookmarkStart w:id="21" w:name="Xb5ac825a13597c911e3e119c6ef859afc6183d6"/>
    <w:p>
      <w:pPr>
        <w:pStyle w:val="Heading2"/>
      </w:pPr>
      <w:r>
        <w:t xml:space="preserve">The Role of the Electrical Engineer in Bogotá’s Infrastructure</w:t>
      </w:r>
    </w:p>
    <w:p>
      <w:pPr>
        <w:pStyle w:val="FirstParagraph"/>
      </w:pPr>
      <w:r>
        <w:t xml:space="preserve">The</w:t>
      </w:r>
      <w:r>
        <w:t xml:space="preserve"> </w:t>
      </w:r>
      <w:r>
        <w:rPr>
          <w:iCs/>
          <w:i/>
        </w:rPr>
        <w:t xml:space="preserve">Electrical Engineer</w:t>
      </w:r>
      <w:r>
        <w:t xml:space="preserve"> </w:t>
      </w:r>
      <w:r>
        <w:t xml:space="preserve">in Colombia’s Bogotá is tasked with designing, implementing, and maintaining electrical systems that power the city’s infrastructure. This includes everything from high-voltage transmission lines to low-voltage residential networks. A significant portion of their work involves optimizing the efficiency of Bogotá’s energy grid, which faces challenges such as aging infrastructure, peak demand fluctuations during extreme weather conditions (e.g., El Niño events), and the integration of decentralized renewable energy sources like solar panels and wind turbines. In this regard,</w:t>
      </w:r>
      <w:r>
        <w:t xml:space="preserve"> </w:t>
      </w:r>
      <w:r>
        <w:rPr>
          <w:iCs/>
          <w:i/>
        </w:rPr>
        <w:t xml:space="preserve">Electrical Engineers</w:t>
      </w:r>
      <w:r>
        <w:t xml:space="preserve"> </w:t>
      </w:r>
      <w:r>
        <w:t xml:space="preserve">collaborate with public institutions such as the</w:t>
      </w:r>
      <w:r>
        <w:t xml:space="preserve"> </w:t>
      </w:r>
      <w:r>
        <w:rPr>
          <w:bCs/>
          <w:b/>
        </w:rPr>
        <w:t xml:space="preserve">Bogotá Energy Authority</w:t>
      </w:r>
      <w:r>
        <w:t xml:space="preserve"> </w:t>
      </w:r>
      <w:r>
        <w:t xml:space="preserve">(Autoridad de Energía de Bogotá) to ensure that energy distribution meets both national regulatory standards and local community needs.</w:t>
      </w:r>
    </w:p>
    <w:bookmarkEnd w:id="21"/>
    <w:bookmarkStart w:id="22" w:name="X244b7eb3162600d4bb3c4b8f804a4d4d48101c4"/>
    <w:p>
      <w:pPr>
        <w:pStyle w:val="Heading2"/>
      </w:pPr>
      <w:r>
        <w:t xml:space="preserve">Educational and Professional Framework for Electrical Engineers in Colombia</w:t>
      </w:r>
    </w:p>
    <w:p>
      <w:pPr>
        <w:pStyle w:val="FirstParagraph"/>
      </w:pPr>
      <w:r>
        <w:t xml:space="preserve">Colombia’s higher education system provides rigorous training for aspiring</w:t>
      </w:r>
      <w:r>
        <w:t xml:space="preserve"> </w:t>
      </w:r>
      <w:r>
        <w:rPr>
          <w:iCs/>
          <w:i/>
        </w:rPr>
        <w:t xml:space="preserve">Electrical Engineers</w:t>
      </w:r>
      <w:r>
        <w:t xml:space="preserve">, with programs offered by prestigious institutions such as the Universidad Nacional de Colombia (UNAL), Pontificia Universidad Javeriana, and Universidad de los Andes. These programs emphasize both theoretical foundations and hands-on experience in areas such as power systems, electronics, telecommunications, and control systems. In Bogotá, graduates of these programs often work in sectors like energy utilities (e.g., EPM S.A., the main electricity provider), construction companies involved in infrastructure projects (e.g., Grupo Colpatria), and research organizations focused on smart city technologies. The</w:t>
      </w:r>
      <w:r>
        <w:t xml:space="preserve"> </w:t>
      </w:r>
      <w:r>
        <w:rPr>
          <w:iCs/>
          <w:i/>
        </w:rPr>
        <w:t xml:space="preserve">Electrical Engineer</w:t>
      </w:r>
      <w:r>
        <w:t xml:space="preserve"> </w:t>
      </w:r>
      <w:r>
        <w:t xml:space="preserve">must also stay updated with global trends, such as the adoption of IoT-enabled devices for energy management or the deployment of 5G networks, to remain competitive in Bogotá’s dynamic job market.</w:t>
      </w:r>
    </w:p>
    <w:bookmarkEnd w:id="22"/>
    <w:bookmarkStart w:id="23" w:name="Xae244e306b2ff5d3c5dbd4073f4d13c0cf1d6f1"/>
    <w:p>
      <w:pPr>
        <w:pStyle w:val="Heading2"/>
      </w:pPr>
      <w:r>
        <w:t xml:space="preserve">Key Challenges and Opportunities in Bogotá</w:t>
      </w:r>
    </w:p>
    <w:p>
      <w:pPr>
        <w:pStyle w:val="FirstParagraph"/>
      </w:pPr>
      <w:r>
        <w:t xml:space="preserve">Bogotá presents unique challenges for</w:t>
      </w:r>
      <w:r>
        <w:t xml:space="preserve"> </w:t>
      </w:r>
      <w:r>
        <w:rPr>
          <w:iCs/>
          <w:i/>
        </w:rPr>
        <w:t xml:space="preserve">Electrical Engineers</w:t>
      </w:r>
      <w:r>
        <w:t xml:space="preserve">, including rapid urbanization, the need to reduce energy waste, and the integration of green technologies into existing infrastructure. For instance, the city’s TransMilenio bus rapid transit system requires constant upgrades to its electrical components to support increased ridership and reduce emissions. Additionally, Bogotá’s commitment to becoming a carbon-neutral city by 2050 necessitates innovative solutions such as microgrids powered by solar energy or electric vehicle charging stations. These opportunities require</w:t>
      </w:r>
      <w:r>
        <w:t xml:space="preserve"> </w:t>
      </w:r>
      <w:r>
        <w:rPr>
          <w:iCs/>
          <w:i/>
        </w:rPr>
        <w:t xml:space="preserve">Electrical Engineers</w:t>
      </w:r>
      <w:r>
        <w:t xml:space="preserve"> </w:t>
      </w:r>
      <w:r>
        <w:t xml:space="preserve">to collaborate across disciplines, working with urban planners, environmental scientists, and policymakers in Colombia to achieve common goals.</w:t>
      </w:r>
    </w:p>
    <w:bookmarkEnd w:id="23"/>
    <w:bookmarkStart w:id="24" w:name="Xca5dc0e2eef3f05da3243cea7cdb264ecc6e85c"/>
    <w:p>
      <w:pPr>
        <w:pStyle w:val="Heading2"/>
      </w:pPr>
      <w:r>
        <w:t xml:space="preserve">The Future of Electrical Engineering in Bogotá</w:t>
      </w:r>
    </w:p>
    <w:p>
      <w:pPr>
        <w:pStyle w:val="FirstParagraph"/>
      </w:pPr>
      <w:r>
        <w:t xml:space="preserve">As Bogotá continues its trajectory toward becoming a leading smart city in Latin America, the role of the</w:t>
      </w:r>
      <w:r>
        <w:t xml:space="preserve"> </w:t>
      </w:r>
      <w:r>
        <w:rPr>
          <w:iCs/>
          <w:i/>
        </w:rPr>
        <w:t xml:space="preserve">Electrical Engineer</w:t>
      </w:r>
      <w:r>
        <w:t xml:space="preserve"> </w:t>
      </w:r>
      <w:r>
        <w:t xml:space="preserve">will only expand. Emerging technologies such as artificial intelligence (AI), machine learning, and advanced automation are reshaping how electrical systems are managed and maintained. In Colombia, initiatives like the “Bogotá 2030” plan highlight the city’s ambition to leverage technology for sustainable development, further underscoring the need for skilled</w:t>
      </w:r>
      <w:r>
        <w:t xml:space="preserve"> </w:t>
      </w:r>
      <w:r>
        <w:rPr>
          <w:iCs/>
          <w:i/>
        </w:rPr>
        <w:t xml:space="preserve">Electrical Engineers</w:t>
      </w:r>
      <w:r>
        <w:t xml:space="preserve">. Moreover, international partnerships—such as those between Colombian universities and institutions in Europe or North America—are fostering knowledge exchange and innovation in electrical engineering practices tailored to Bogotá’s context.</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Electrical Engineer</w:t>
      </w:r>
      <w:r>
        <w:t xml:space="preserve"> </w:t>
      </w:r>
      <w:r>
        <w:t xml:space="preserve">is a cornerstone of Colombia’s Bogotá, driving progress in energy efficiency, urban development, and technological innovation. Their expertise ensures that the city remains resilient in the face of environmental and infrastructural challenges while contributing to national and global sustainability goals. As Bogotá continues to grow, the demand for</w:t>
      </w:r>
      <w:r>
        <w:t xml:space="preserve"> </w:t>
      </w:r>
      <w:r>
        <w:rPr>
          <w:iCs/>
          <w:i/>
        </w:rPr>
        <w:t xml:space="preserve">Electrical Engineers</w:t>
      </w:r>
      <w:r>
        <w:t xml:space="preserve"> </w:t>
      </w:r>
      <w:r>
        <w:t xml:space="preserve">who can navigate complex systems and embrace new technologies will only increase. This abstract academic document underscores the indispensable role of the</w:t>
      </w:r>
      <w:r>
        <w:t xml:space="preserve"> </w:t>
      </w:r>
      <w:r>
        <w:rPr>
          <w:iCs/>
          <w:i/>
        </w:rPr>
        <w:t xml:space="preserve">Electrical Engineer</w:t>
      </w:r>
      <w:r>
        <w:t xml:space="preserve"> </w:t>
      </w:r>
      <w:r>
        <w:t xml:space="preserve">in shaping a smarter, greener future for Colombia’s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Colombia Bogotá</dc:title>
  <dc:creator/>
  <dc:language>en</dc:language>
  <cp:keywords/>
  <dcterms:created xsi:type="dcterms:W3CDTF">2026-07-21T16:17:31Z</dcterms:created>
  <dcterms:modified xsi:type="dcterms:W3CDTF">2026-07-21T16:17:31Z</dcterms:modified>
</cp:coreProperties>
</file>

<file path=docProps/custom.xml><?xml version="1.0" encoding="utf-8"?>
<Properties xmlns="http://schemas.openxmlformats.org/officeDocument/2006/custom-properties" xmlns:vt="http://schemas.openxmlformats.org/officeDocument/2006/docPropsVTypes"/>
</file>