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6e0a577822195bb663a83787bc530d7aa772aa0"/>
    <w:p>
      <w:pPr>
        <w:pStyle w:val="Heading1"/>
      </w:pPr>
      <w:r>
        <w:t xml:space="preserve">Abstract Academic Document: The Role of Electrical Engineers in Mumbai, India</w:t>
      </w:r>
    </w:p>
    <w:p>
      <w:pPr>
        <w:pStyle w:val="FirstParagraph"/>
      </w:pPr>
      <w:r>
        <w:t xml:space="preserve">The field of electrical engineering has evolved significantly over the past century, driven by technological advancements and the growing demand for sustainable energy solutions. In a rapidly urbanizing city like Mumbai, India—a global financial hub and one of the most densely populated metropolitan areas in the world—electrical engineers play a pivotal role in shaping infrastructure, ensuring reliable power distribution, and addressing challenges posed by urbanization. This academic abstract explores the multifaceted responsibilities of electrical engineers in Mumbai, their contributions to India's technological landscape, and the unique challenges they face in this dynamic environment.</w:t>
      </w:r>
    </w:p>
    <w:bookmarkStart w:id="20" w:name="Xdca23f894f47a7748447ebbde7dfe9a5b251404"/>
    <w:p>
      <w:pPr>
        <w:pStyle w:val="Heading2"/>
      </w:pPr>
      <w:r>
        <w:t xml:space="preserve">Contextual Relevance: Mumbai as a Technological Nexus</w:t>
      </w:r>
    </w:p>
    <w:p>
      <w:pPr>
        <w:pStyle w:val="FirstParagraph"/>
      </w:pPr>
      <w:r>
        <w:t xml:space="preserve">Mumbai, located on the western coast of India, serves as a critical economic and industrial center for the country. Its infrastructure demands are immense, given its population of over 20 million and its status as home to India's stock exchange (BSE), financial institutions, and major industries. Electrical engineers in Mumbai are tasked with designing, maintaining, and optimizing power systems that support both residential and commercial sectors. From ensuring uninterrupted electricity supply to large-scale industrial complexes to developing smart grids for sustainable urban living, their work underpins the city's growth.</w:t>
      </w:r>
    </w:p>
    <w:p>
      <w:pPr>
        <w:pStyle w:val="BodyText"/>
      </w:pPr>
      <w:r>
        <w:t xml:space="preserve">The Indian government has emphasized the need for modernization of power infrastructure through initiatives such as the "Smart Cities Mission" and "Make in India." Mumbai, as a flagship city in these programs, requires electrical engineers to innovate solutions tailored to its unique needs. This includes addressing issues like power theft, aging transmission networks, and the integration of renewable energy sources into an already complex grid.</w:t>
      </w:r>
    </w:p>
    <w:bookmarkEnd w:id="20"/>
    <w:bookmarkStart w:id="21" w:name="Xabdcb2b05c4961747f18872e1957f1c12bdf579"/>
    <w:p>
      <w:pPr>
        <w:pStyle w:val="Heading2"/>
      </w:pPr>
      <w:r>
        <w:t xml:space="preserve">Academic Significance: The Role of Electrical Engineers</w:t>
      </w:r>
    </w:p>
    <w:p>
      <w:pPr>
        <w:pStyle w:val="FirstParagraph"/>
      </w:pPr>
      <w:r>
        <w:t xml:space="preserve">An electrical engineer in Mumbai is not merely a technical professional but also an academic and research-oriented individual who bridges theory with practical applications. Their work spans multiple domains, including power systems engineering, telecommunications, electronics design, and automation. Academic institutions in Mumbai, such as the Indian Institute of Technology Bombay (IIT-B) and the University of Mumbai's Department of Electrical Engineering, produce graduates equipped to tackle these challenges through rigorous coursework in power electronics, control systems, and renewable energy technologies.</w:t>
      </w:r>
    </w:p>
    <w:p>
      <w:pPr>
        <w:pStyle w:val="BodyText"/>
      </w:pPr>
      <w:r>
        <w:t xml:space="preserve">Academic research in electrical engineering within Mumbai often focuses on addressing local problems. For instance, studies on mitigating voltage fluctuations in densely populated areas or optimizing energy efficiency in high-rise buildings are common. Collaborations between academia and industry ensure that theoretical knowledge is translated into real-world solutions. This synergy is vital for advancing India's technological capabilities while meeting the specific demands of a city like Mumbai.</w:t>
      </w:r>
    </w:p>
    <w:bookmarkEnd w:id="21"/>
    <w:bookmarkStart w:id="22" w:name="X0a88641393e0f3191cbdff3fe306a1d9f4793d2"/>
    <w:p>
      <w:pPr>
        <w:pStyle w:val="Heading2"/>
      </w:pPr>
      <w:r>
        <w:t xml:space="preserve">Key Challenges Faced by Electrical Engineers in Mumbai</w:t>
      </w:r>
    </w:p>
    <w:p>
      <w:pPr>
        <w:numPr>
          <w:ilvl w:val="0"/>
          <w:numId w:val="1001"/>
        </w:numPr>
        <w:pStyle w:val="Compact"/>
      </w:pPr>
      <w:r>
        <w:rPr>
          <w:bCs/>
          <w:b/>
        </w:rPr>
        <w:t xml:space="preserve">Urban Infrastructure Overload:</w:t>
      </w:r>
      <w:r>
        <w:t xml:space="preserve"> </w:t>
      </w:r>
      <w:r>
        <w:t xml:space="preserve">The high population density of Mumbai leads to strain on power networks, necessitating innovative load management solutions.</w:t>
      </w:r>
    </w:p>
    <w:p>
      <w:pPr>
        <w:numPr>
          <w:ilvl w:val="0"/>
          <w:numId w:val="1001"/>
        </w:numPr>
        <w:pStyle w:val="Compact"/>
      </w:pPr>
      <w:r>
        <w:rPr>
          <w:bCs/>
          <w:b/>
        </w:rPr>
        <w:t xml:space="preserve">Power Theft and Distribution Losses:</w:t>
      </w:r>
      <w:r>
        <w:t xml:space="preserve"> </w:t>
      </w:r>
      <w:r>
        <w:t xml:space="preserve">Illicit electricity consumption is a persistent issue in the city, requiring engineers to design tamper-proof systems and improve monitoring technologies.</w:t>
      </w:r>
    </w:p>
    <w:p>
      <w:pPr>
        <w:numPr>
          <w:ilvl w:val="0"/>
          <w:numId w:val="1001"/>
        </w:numPr>
        <w:pStyle w:val="Compact"/>
      </w:pPr>
      <w:r>
        <w:rPr>
          <w:bCs/>
          <w:b/>
        </w:rPr>
        <w:t xml:space="preserve">Rapid Technological Advancements:</w:t>
      </w:r>
      <w:r>
        <w:t xml:space="preserve"> </w:t>
      </w:r>
      <w:r>
        <w:t xml:space="preserve">Keeping pace with innovations in smart grids, IoT-enabled power systems, and electric vehicles demands continuous learning and adaptation by engineers.</w:t>
      </w:r>
    </w:p>
    <w:p>
      <w:pPr>
        <w:numPr>
          <w:ilvl w:val="0"/>
          <w:numId w:val="1001"/>
        </w:numPr>
        <w:pStyle w:val="Compact"/>
      </w:pPr>
      <w:r>
        <w:rPr>
          <w:bCs/>
          <w:b/>
        </w:rPr>
        <w:t xml:space="preserve">Climate Resilience:</w:t>
      </w:r>
      <w:r>
        <w:t xml:space="preserve"> </w:t>
      </w:r>
      <w:r>
        <w:t xml:space="preserve">Mumbai's vulnerability to extreme weather events, such as monsoons and cyclones, requires electrical infrastructure to be resilient against natural disasters.</w:t>
      </w:r>
    </w:p>
    <w:p>
      <w:pPr>
        <w:pStyle w:val="FirstParagraph"/>
      </w:pPr>
      <w:r>
        <w:t xml:space="preserve">To address these challenges, electrical engineers in Mumbai must collaborate with urban planners, policymakers, and environmental scientists. Their work is interdisciplinary by nature, requiring them to navigate regulatory frameworks while adhering to global standards for safety and sustainability.</w:t>
      </w:r>
    </w:p>
    <w:bookmarkEnd w:id="22"/>
    <w:bookmarkStart w:id="23" w:name="X0b28f8e0e7f4037932521a759f71a54ed3b8ba1"/>
    <w:p>
      <w:pPr>
        <w:pStyle w:val="Heading2"/>
      </w:pPr>
      <w:r>
        <w:t xml:space="preserve">Technological Advancements and Future Trends</w:t>
      </w:r>
    </w:p>
    <w:p>
      <w:pPr>
        <w:pStyle w:val="FirstParagraph"/>
      </w:pPr>
      <w:r>
        <w:t xml:space="preserve">The future of electrical engineering in Mumbai is closely tied to India's push for renewable energy. Solar power initiatives, such as rooftop solar installations and large-scale solar parks near the city, are creating new opportunities for engineers specializing in photovoltaic systems. Additionally, the adoption of smart grid technologies enables real-time monitoring and optimization of power usage, reducing waste and improving efficiency.</w:t>
      </w:r>
    </w:p>
    <w:p>
      <w:pPr>
        <w:pStyle w:val="BodyText"/>
      </w:pPr>
      <w:r>
        <w:t xml:space="preserve">The integration of artificial intelligence (AI) and machine learning (ML) into electrical systems is another emerging trend. For example, predictive maintenance algorithms can detect faults in transmission lines before they cause outages, while AI-driven demand forecasting helps balance supply and consumption. Engineers in Mumbai are at the forefront of these innovations, contributing to India's vision of becoming a global leader in clean energy and digital infrastructure.</w:t>
      </w:r>
    </w:p>
    <w:bookmarkEnd w:id="23"/>
    <w:bookmarkStart w:id="24" w:name="X9d14e60b1a0a0b33bf07baec98eec988e4693e8"/>
    <w:p>
      <w:pPr>
        <w:pStyle w:val="Heading2"/>
      </w:pPr>
      <w:r>
        <w:t xml:space="preserve">Education and Career Opportunities for Electrical Engineers</w:t>
      </w:r>
    </w:p>
    <w:p>
      <w:pPr>
        <w:pStyle w:val="FirstParagraph"/>
      </w:pPr>
      <w:r>
        <w:t xml:space="preserve">Becoming an electrical engineer in Mumbai requires a strong foundation in mathematics, physics, and computer science. A bachelor’s degree in electrical engineering from an institution accredited by the All India Council for Technical Education (AICTE) is typically the first step. Advanced qualifications, such as a master’s or Ph.D., are often pursued to specialize in areas like power systems or embedded systems.</w:t>
      </w:r>
    </w:p>
    <w:p>
      <w:pPr>
        <w:pStyle w:val="BodyText"/>
      </w:pPr>
      <w:r>
        <w:t xml:space="preserve">Career opportunities for electrical engineers in Mumbai are diverse, ranging from roles in public sector utilities (e.g., Maharashtra State Electricity Distribution Company Limited) to private firms working on smart infrastructure projects. The city's tech ecosystem also provides opportunities in startups focused on energy storage solutions, electric vehicle charging networks, and IoT-based energy management systems.</w:t>
      </w:r>
    </w:p>
    <w:bookmarkEnd w:id="24"/>
    <w:bookmarkStart w:id="25" w:name="conclusion"/>
    <w:p>
      <w:pPr>
        <w:pStyle w:val="Heading2"/>
      </w:pPr>
      <w:r>
        <w:t xml:space="preserve">Conclusion</w:t>
      </w:r>
    </w:p>
    <w:p>
      <w:pPr>
        <w:pStyle w:val="FirstParagraph"/>
      </w:pPr>
      <w:r>
        <w:t xml:space="preserve">The role of an electrical engineer in Mumbai, India, is both challenging and transformative. As the city continues to grow and adapt to the demands of a modern economy, electrical engineers will remain at the heart of its infrastructure development. Their work not only supports immediate needs but also lays the groundwork for a sustainable future aligned with India's national goals. By combining academic rigor with practical innovation, electrical engineers in Mumbai are poised to shape the next era of technological progress in one of the world's most vibrant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India Mumbai</dc:title>
  <dc:creator/>
  <dc:language>en</dc:language>
  <cp:keywords/>
  <dcterms:created xsi:type="dcterms:W3CDTF">2026-07-15T03:14:46Z</dcterms:created>
  <dcterms:modified xsi:type="dcterms:W3CDTF">2026-07-15T03:14:46Z</dcterms:modified>
</cp:coreProperties>
</file>

<file path=docProps/custom.xml><?xml version="1.0" encoding="utf-8"?>
<Properties xmlns="http://schemas.openxmlformats.org/officeDocument/2006/custom-properties" xmlns:vt="http://schemas.openxmlformats.org/officeDocument/2006/docPropsVTypes"/>
</file>