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0" w:name="X6766fe0f41087bca2515ea89a1e394ccdb2cb6c"/>
    <w:p>
      <w:pPr>
        <w:pStyle w:val="Heading1"/>
      </w:pPr>
      <w:r>
        <w:t xml:space="preserve">Abstract Academic Document: The Role of Electrical Engineers in the Context of Pakistan Karachi</w:t>
      </w:r>
    </w:p>
    <w:p>
      <w:pPr>
        <w:pStyle w:val="FirstParagraph"/>
      </w:pPr>
      <w:r>
        <w:rPr>
          <w:bCs/>
          <w:b/>
        </w:rPr>
        <w:t xml:space="preserve">Abstract:</w:t>
      </w:r>
    </w:p>
    <w:p>
      <w:pPr>
        <w:pStyle w:val="BodyText"/>
      </w:pPr>
      <w:r>
        <w:t xml:space="preserve">The field of electrical engineering has emerged as a cornerstone of modern technological development, particularly in rapidly urbanizing cities like Karachi, Pakistan. As the largest city and economic hub of South Asia, Karachi faces unique challenges and opportunities that demand the expertise of skilled electrical engineers. This academic abstract explores the critical role played by electrical engineers in addressing infrastructure needs, energy crises, and sustainable development goals within Pakistan’s second-largest metropolis. By analyzing current trends in power generation, distribution systems, renewable energy integration, and technological innovation, this document highlights how electrical engineering contributes to Karachi’s socio-economic growth while aligning with national priorities.</w:t>
      </w:r>
    </w:p>
    <w:p>
      <w:pPr>
        <w:pStyle w:val="BodyText"/>
      </w:pPr>
      <w:r>
        <w:t xml:space="preserve">Karachi’s infrastructure requires constant modernization due to its high population density and industrial activity. Electrical engineers in the region are tasked with designing, maintaining, and upgrading power grids that supply energy to millions of residents and businesses. The city’s aging power distribution network often faces challenges such as load shedding, voltage fluctuations, and transmission losses. Electrical engineers work alongside government agencies like the</w:t>
      </w:r>
      <w:r>
        <w:t xml:space="preserve"> </w:t>
      </w:r>
      <w:r>
        <w:rPr>
          <w:iCs/>
          <w:i/>
        </w:rPr>
        <w:t xml:space="preserve">Karachi Electric Supply Corporation (KESC)</w:t>
      </w:r>
      <w:r>
        <w:t xml:space="preserve"> </w:t>
      </w:r>
      <w:r>
        <w:t xml:space="preserve">and private sector entities to implement smart grid technologies, improve efficiency, and reduce energy waste. These efforts are crucial for ensuring uninterrupted power supply in a city where industrial productivity and daily life depend heavily on reliable electricity.</w:t>
      </w:r>
    </w:p>
    <w:p>
      <w:pPr>
        <w:pStyle w:val="BodyText"/>
      </w:pPr>
      <w:r>
        <w:t xml:space="preserve">Renewable energy has gained significant attention in Pakistan, with Karachi at the forefront of initiatives to diversify its energy mix. Solar power projects, wind farms, and microgrid systems are being explored as viable alternatives to fossil fuels. Electrical engineers play a pivotal role in designing these systems, optimizing their integration with existing infrastructure, and addressing technical challenges such as intermittency and storage limitations. For instance, the</w:t>
      </w:r>
      <w:r>
        <w:t xml:space="preserve"> </w:t>
      </w:r>
      <w:r>
        <w:rPr>
          <w:iCs/>
          <w:i/>
        </w:rPr>
        <w:t xml:space="preserve">Quaid-e-Azam Solar Park</w:t>
      </w:r>
      <w:r>
        <w:t xml:space="preserve"> </w:t>
      </w:r>
      <w:r>
        <w:t xml:space="preserve">near Karachi has become a focal point for renewable energy research, requiring expertise in photovoltaic systems and grid connectivity. Engineers specializing in power electronics and control systems are instrumental in ensuring the seamless operation of such facilities.</w:t>
      </w:r>
    </w:p>
    <w:p>
      <w:pPr>
        <w:pStyle w:val="BodyText"/>
      </w:pPr>
      <w:r>
        <w:t xml:space="preserve">Urbanization has also intensified the need for advanced electrical infrastructure in Karachi. The city’s rapid expansion demands efficient public transportation systems, including electric buses and metro lines, which require robust electrical networks. Electrical engineers collaborate with urban planners to design energy-efficient buildings, implement smart lighting systems, and integrate IoT (Internet of Things) technologies for real-time monitoring of energy consumption. These innovations not only reduce operational costs but also contribute to environmental sustainability by lowering carbon footprints.</w:t>
      </w:r>
    </w:p>
    <w:p>
      <w:pPr>
        <w:pStyle w:val="BodyText"/>
      </w:pPr>
      <w:r>
        <w:t xml:space="preserve">Moreover, the role of electrical engineers extends beyond infrastructure to include disaster management and emergency response planning. Karachi is vulnerable to extreme weather events, such as monsoons and heatwaves, which can disrupt power systems. Engineers develop resilient designs for electrical grids that minimize downtime during natural disasters. For example, flood-resistant transformers and underground cabling are being tested in low-lying areas of the city to mitigate risks associated with monsoon flooding.</w:t>
      </w:r>
    </w:p>
    <w:p>
      <w:pPr>
        <w:pStyle w:val="BodyText"/>
      </w:pPr>
      <w:r>
        <w:t xml:space="preserve">Education and research institutions in Karachi, such as the</w:t>
      </w:r>
      <w:r>
        <w:t xml:space="preserve"> </w:t>
      </w:r>
      <w:r>
        <w:rPr>
          <w:iCs/>
          <w:i/>
        </w:rPr>
        <w:t xml:space="preserve">National University of Sciences and Technology (NUST)</w:t>
      </w:r>
      <w:r>
        <w:t xml:space="preserve"> </w:t>
      </w:r>
      <w:r>
        <w:t xml:space="preserve">and the</w:t>
      </w:r>
      <w:r>
        <w:t xml:space="preserve"> </w:t>
      </w:r>
      <w:r>
        <w:rPr>
          <w:iCs/>
          <w:i/>
        </w:rPr>
        <w:t xml:space="preserve">University of Engineering and Technology (UET)</w:t>
      </w:r>
      <w:r>
        <w:t xml:space="preserve">, are fostering a new generation of electrical engineers through specialized programs in power systems, automation, and renewable energy. These programs emphasize hands-on training with cutting-edge technologies like artificial intelligence (AI) for predictive maintenance, drone-based grid inspections, and blockchain for energy trading. Such advancements position Karachi as a regional leader in electrical engineering innovation.</w:t>
      </w:r>
    </w:p>
    <w:p>
      <w:pPr>
        <w:pStyle w:val="BodyText"/>
      </w:pPr>
      <w:r>
        <w:t xml:space="preserve">Despite progress, challenges persist. The shortage of skilled personnel and outdated regulatory frameworks hinder the full potential of electrical engineering projects in Karachi. Collaborative efforts between academia, industry, and government are essential to bridge this gap. Additionally, the integration of smart technologies requires significant investment in digital infrastructure and cybersecurity measures to protect critical systems from cyber threats.</w:t>
      </w:r>
    </w:p>
    <w:p>
      <w:pPr>
        <w:pStyle w:val="BodyText"/>
      </w:pPr>
      <w:r>
        <w:t xml:space="preserve">In conclusion, electrical engineers in Karachi are at the forefront of addressing the city’s energy challenges while driving innovation in sustainable development. Their work is vital for ensuring reliable power supply, promoting renewable energy adoption, and supporting urban growth. As Pakistan continues to prioritize technological advancement and environmental stewardship, the role of electrical engineers in Karachi will remain indispensable. This document underscores the importance of nurturing this profession through education, research investment, and policy reforms to meet the evolving needs of one of South Asia’s most dynamic cities.</w:t>
      </w:r>
    </w:p>
    <w:p>
      <w:pPr>
        <w:pStyle w:val="BodyText"/>
      </w:pPr>
      <w:r>
        <w:rPr>
          <w:bCs/>
          <w:b/>
        </w:rPr>
        <w:t xml:space="preserve">Keywords:</w:t>
      </w:r>
      <w:r>
        <w:t xml:space="preserve"> </w:t>
      </w:r>
      <w:r>
        <w:t xml:space="preserve">Abstract academic, Electrical Engineer, Pakistan Karachi</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Pakistan Karachi</dc:title>
  <dc:creator/>
  <dc:language>en</dc:language>
  <cp:keywords/>
  <dcterms:created xsi:type="dcterms:W3CDTF">2026-05-03T01:17:19Z</dcterms:created>
  <dcterms:modified xsi:type="dcterms:W3CDTF">2026-05-03T01:17:19Z</dcterms:modified>
</cp:coreProperties>
</file>

<file path=docProps/custom.xml><?xml version="1.0" encoding="utf-8"?>
<Properties xmlns="http://schemas.openxmlformats.org/officeDocument/2006/custom-properties" xmlns:vt="http://schemas.openxmlformats.org/officeDocument/2006/docPropsVTypes"/>
</file>