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5" w:name="X9706bc7e26e9072a4cf6ccef065fafefdae8032"/>
    <w:p>
      <w:pPr>
        <w:pStyle w:val="Heading1"/>
      </w:pPr>
      <w:r>
        <w:t xml:space="preserve">Abstract Academic Document: The Role and Contributions of an Electrical Engineer in Spain, Barcelona</w:t>
      </w:r>
    </w:p>
    <w:p>
      <w:pPr>
        <w:pStyle w:val="FirstParagraph"/>
      </w:pPr>
      <w:r>
        <w:rPr>
          <w:bCs/>
          <w:b/>
        </w:rPr>
        <w:t xml:space="preserve">Abstract:</w:t>
      </w:r>
      <w:r>
        <w:t xml:space="preserve"> </w:t>
      </w:r>
      <w:r>
        <w:t xml:space="preserve">In the dynamic landscape of modern engineering, the field of electrical engineering holds a pivotal role in shaping technological advancements and sustainable development. This document explores the academic and professional significance of an Electrical Engineer within the context of Spain, with a particular focus on Barcelona. As a hub for innovation, culture, and industry, Barcelona offers unique opportunities for electrical engineers to contribute to cutting-edge projects while addressing regional challenges. This abstract delves into the interdisciplinary nature of electrical engineering in this region, emphasizing its relevance to infrastructure development, renewable energy integration, smart city initiatives, and academic research collaborations.</w:t>
      </w:r>
    </w:p>
    <w:bookmarkStart w:id="20" w:name="X292a1ba69565768c6d97989ac9d7eb5878158b7"/>
    <w:p>
      <w:pPr>
        <w:pStyle w:val="Heading2"/>
      </w:pPr>
      <w:r>
        <w:t xml:space="preserve">1. Introduction: The Importance of Electrical Engineering in Spain</w:t>
      </w:r>
    </w:p>
    <w:p>
      <w:pPr>
        <w:pStyle w:val="FirstParagraph"/>
      </w:pPr>
      <w:r>
        <w:t xml:space="preserve">Spain has long been recognized as a leader in European technological innovation, with Barcelona standing at the forefront of this movement. As an Electrical Engineer operating within Spain’s regulatory and cultural framework, one must navigate a landscape shaped by both historical engineering traditions and modern global demands. The country’s commitment to renewable energy sources—such as solar power, wind energy, and hydroelectric systems—has created a pressing need for electrical engineers who can design, implement, and optimize these technologies. Barcelona, in particular, serves as a critical node for this transformation due to its strategic location in the Mediterranean basin and its role as a major urban center.</w:t>
      </w:r>
    </w:p>
    <w:bookmarkEnd w:id="20"/>
    <w:bookmarkStart w:id="21" w:name="X18f47aa605056d8da7e3009b457de811fd560be"/>
    <w:p>
      <w:pPr>
        <w:pStyle w:val="Heading2"/>
      </w:pPr>
      <w:r>
        <w:t xml:space="preserve">2. Key Areas of Expertise for an Electrical Engineer in Spain</w:t>
      </w:r>
    </w:p>
    <w:p>
      <w:pPr>
        <w:pStyle w:val="FirstParagraph"/>
      </w:pPr>
      <w:r>
        <w:t xml:space="preserve">An Electrical Engineer working in Spain must be equipped with a broad skill set that aligns with national priorities and regional needs. The following areas are of particular relevance:</w:t>
      </w:r>
    </w:p>
    <w:p>
      <w:pPr>
        <w:numPr>
          <w:ilvl w:val="0"/>
          <w:numId w:val="1001"/>
        </w:numPr>
        <w:pStyle w:val="Compact"/>
      </w:pPr>
      <w:r>
        <w:rPr>
          <w:bCs/>
          <w:b/>
        </w:rPr>
        <w:t xml:space="preserve">Power Systems and Grid Modernization:</w:t>
      </w:r>
      <w:r>
        <w:t xml:space="preserve"> </w:t>
      </w:r>
      <w:r>
        <w:t xml:space="preserve">With the increasing adoption of renewable energy sources, electrical engineers are tasked with redesigning traditional power grids to accommodate decentralized energy production. In Spain, this involves integrating solar farms in regions like Andalusia with urban consumption centers such as Barcelona.</w:t>
      </w:r>
    </w:p>
    <w:p>
      <w:pPr>
        <w:numPr>
          <w:ilvl w:val="0"/>
          <w:numId w:val="1001"/>
        </w:numPr>
        <w:pStyle w:val="Compact"/>
      </w:pPr>
      <w:r>
        <w:rPr>
          <w:bCs/>
          <w:b/>
        </w:rPr>
        <w:t xml:space="preserve">Smart City Technologies:</w:t>
      </w:r>
      <w:r>
        <w:t xml:space="preserve"> </w:t>
      </w:r>
      <w:r>
        <w:t xml:space="preserve">Barcelona has emerged as a global leader in smart city initiatives, leveraging IoT (Internet of Things) and automation to enhance urban efficiency. Electrical engineers play a central role in developing infrastructure for intelligent transportation systems, energy-efficient buildings, and real-time data analytics platforms.</w:t>
      </w:r>
    </w:p>
    <w:p>
      <w:pPr>
        <w:numPr>
          <w:ilvl w:val="0"/>
          <w:numId w:val="1001"/>
        </w:numPr>
        <w:pStyle w:val="Compact"/>
      </w:pPr>
      <w:r>
        <w:rPr>
          <w:bCs/>
          <w:b/>
        </w:rPr>
        <w:t xml:space="preserve">Telecommunications and 5G Networks:</w:t>
      </w:r>
      <w:r>
        <w:t xml:space="preserve"> </w:t>
      </w:r>
      <w:r>
        <w:t xml:space="preserve">Spain’s push for digital transformation has placed Barcelona at the heart of 5G network deployment. Electrical engineers here are responsible for designing high-speed communication networks that support emerging technologies like autonomous vehicles, augmented reality, and Industry 4.0.</w:t>
      </w:r>
    </w:p>
    <w:p>
      <w:pPr>
        <w:numPr>
          <w:ilvl w:val="0"/>
          <w:numId w:val="1001"/>
        </w:numPr>
        <w:pStyle w:val="Compact"/>
      </w:pPr>
      <w:r>
        <w:rPr>
          <w:bCs/>
          <w:b/>
        </w:rPr>
        <w:t xml:space="preserve">Sustainable Energy Solutions:</w:t>
      </w:r>
      <w:r>
        <w:t xml:space="preserve"> </w:t>
      </w:r>
      <w:r>
        <w:t xml:space="preserve">Given Spain’s commitment to reducing carbon emissions by 2030, electrical engineers in Barcelona are actively involved in projects such as electric vehicle charging infrastructure, energy storage systems (e.g., battery farms), and grid-scale photovoltaic installations.</w:t>
      </w:r>
    </w:p>
    <w:bookmarkEnd w:id="21"/>
    <w:bookmarkStart w:id="22" w:name="Xdff9d4b069a38bbcaf9dfc4f740b47b286bba9b"/>
    <w:p>
      <w:pPr>
        <w:pStyle w:val="Heading2"/>
      </w:pPr>
      <w:r>
        <w:t xml:space="preserve">3. Challenges and Opportunities in Barcelona</w:t>
      </w:r>
    </w:p>
    <w:p>
      <w:pPr>
        <w:pStyle w:val="FirstParagraph"/>
      </w:pPr>
      <w:r>
        <w:t xml:space="preserve">Barcelona presents both unique challenges and opportunities for electrical engineers. One of the primary challenges is the integration of renewable energy sources into a dense urban environment. The city’s geographical constraints, such as limited space for large-scale solar farms or wind turbines, necessitate innovative engineering solutions like vertical-axis wind turbines or rooftop solar panels. Additionally, the need to retrofit aging infrastructure while maintaining reliability requires careful planning and collaboration with local authorities.</w:t>
      </w:r>
    </w:p>
    <w:p>
      <w:pPr>
        <w:pStyle w:val="BodyText"/>
      </w:pPr>
      <w:r>
        <w:t xml:space="preserve">However, these challenges are accompanied by significant opportunities. Barcelona’s vibrant academic community—including institutions such as the Universitat Politècnica de Catalunya (UPC) and the Autonomous University of Barcelona (UAB)—provides a fertile ground for research partnerships. Electrical engineers in this region can engage in interdisciplinary projects involving computer science, mechanical engineering, and environmental studies. Furthermore, the city’s status as a European tourism hub means that electrical engineers can contribute to energy-efficient solutions for hotels, transportation systems (e.g., high-speed rail networks), and event infrastructure.</w:t>
      </w:r>
    </w:p>
    <w:bookmarkEnd w:id="22"/>
    <w:bookmarkStart w:id="23" w:name="X20b7ff3aaaeebf1b0e06c8261c0e7132b0d8c88"/>
    <w:p>
      <w:pPr>
        <w:pStyle w:val="Heading2"/>
      </w:pPr>
      <w:r>
        <w:t xml:space="preserve">4. Academic Contributions and Research Collaborations</w:t>
      </w:r>
    </w:p>
    <w:p>
      <w:pPr>
        <w:pStyle w:val="FirstParagraph"/>
      </w:pPr>
      <w:r>
        <w:t xml:space="preserve">The academic landscape in Spain, particularly in Barcelona, is deeply intertwined with practical engineering applications. Electrical engineers here often participate in research projects funded by the European Union’s Horizon Europe program or national agencies such as the Spanish Ministry of Science and Innovation. These initiatives focus on topics like grid resilience against climate change impacts, AI-driven energy management systems, and quantum computing for power distribution optimization.</w:t>
      </w:r>
    </w:p>
    <w:p>
      <w:pPr>
        <w:pStyle w:val="BodyText"/>
      </w:pPr>
      <w:r>
        <w:t xml:space="preserve">Moreover, Barcelona hosts numerous conferences and symposiums that bring together engineers from across Europe. Events such as the International Conference on Renewable Energy (ICRE) and the IEEE SmartGridComm conference provide platforms for sharing cutting-edge research while fostering professional networks. For electrical engineers in this region, these opportunities are crucial for staying at the forefront of global trends.</w:t>
      </w:r>
    </w:p>
    <w:bookmarkEnd w:id="23"/>
    <w:bookmarkStart w:id="24" w:name="Xacfb74c0b2bc8d65d37bab90c35358f267937c4"/>
    <w:p>
      <w:pPr>
        <w:pStyle w:val="Heading2"/>
      </w:pPr>
      <w:r>
        <w:t xml:space="preserve">5. Conclusion: The Future of Electrical Engineering in Spain and Barcelona</w:t>
      </w:r>
    </w:p>
    <w:p>
      <w:pPr>
        <w:pStyle w:val="FirstParagraph"/>
      </w:pPr>
      <w:r>
        <w:t xml:space="preserve">In conclusion, the role of an Electrical Engineer in Spain—and specifically in Barcelona—extends far beyond traditional power systems. It encompasses a multidisciplinary approach to solving complex problems related to sustainability, urbanization, and technological innovation. As Barcelona continues to grow as a center for smart technologies and renewable energy solutions, electrical engineers will play a vital role in shaping its future. By leveraging academic resources, engaging with industry stakeholders, and addressing regional challenges creatively, electrical engineers can ensure that Spain remains a global leader in engineering excellence.</w:t>
      </w:r>
    </w:p>
    <w:p>
      <w:pPr>
        <w:pStyle w:val="BodyText"/>
      </w:pPr>
      <w:r>
        <w:t xml:space="preserve">This document underscores the significance of aligning academic training with practical needs while emphasizing the unique position of Barcelona as both a cultural and technological nexus. For aspiring or practicing electrical engineers in this region, the opportunities are vast, and the impact on society is profound.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Spain Barcelona</dc:title>
  <dc:creator/>
  <dc:language>en</dc:language>
  <cp:keywords/>
  <dcterms:created xsi:type="dcterms:W3CDTF">2026-04-30T04:17:23Z</dcterms:created>
  <dcterms:modified xsi:type="dcterms:W3CDTF">2026-04-30T04:17:23Z</dcterms:modified>
</cp:coreProperties>
</file>

<file path=docProps/custom.xml><?xml version="1.0" encoding="utf-8"?>
<Properties xmlns="http://schemas.openxmlformats.org/officeDocument/2006/custom-properties" xmlns:vt="http://schemas.openxmlformats.org/officeDocument/2006/docPropsVTypes"/>
</file>