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b99d87843afa2101747bcfb07fd96cb385620b2"/>
    <w:p>
      <w:pPr>
        <w:pStyle w:val="Heading1"/>
      </w:pPr>
      <w:r>
        <w:t xml:space="preserve">Abstract Academic: The Role of an Electrical Engineer in Thailand Bangkok</w:t>
      </w:r>
    </w:p>
    <w:p>
      <w:pPr>
        <w:pStyle w:val="FirstParagraph"/>
      </w:pPr>
      <w:r>
        <w:rPr>
          <w:bCs/>
          <w:b/>
        </w:rPr>
        <w:t xml:space="preserve">Abstract academic:</w:t>
      </w:r>
      <w:r>
        <w:t xml:space="preserve"> </w:t>
      </w:r>
      <w:r>
        <w:t xml:space="preserve">This document explores the critical role and evolving responsibilities of an</w:t>
      </w:r>
      <w:r>
        <w:t xml:space="preserve"> </w:t>
      </w:r>
      <w:r>
        <w:rPr>
          <w:bCs/>
          <w:b/>
        </w:rPr>
        <w:t xml:space="preserve">Electrical Engineer</w:t>
      </w:r>
      <w:r>
        <w:t xml:space="preserve"> </w:t>
      </w:r>
      <w:r>
        <w:t xml:space="preserve">within the dynamic urban environment of</w:t>
      </w:r>
      <w:r>
        <w:t xml:space="preserve"> </w:t>
      </w:r>
      <w:r>
        <w:rPr>
          <w:bCs/>
          <w:b/>
        </w:rPr>
        <w:t xml:space="preserve">Thailand Bangkok</w:t>
      </w:r>
      <w:r>
        <w:t xml:space="preserve">. As a rapidly growing metropolis, Bangkok presents unique challenges and opportunities for electrical engineering professionals, requiring them to balance technological innovation with sustainable development. The analysis delves into the historical context of electrical infrastructure in Thailand, contemporary demands driven by urbanization and climate change, and the specific competencies required for an</w:t>
      </w:r>
      <w:r>
        <w:t xml:space="preserve"> </w:t>
      </w:r>
      <w:r>
        <w:rPr>
          <w:bCs/>
          <w:b/>
        </w:rPr>
        <w:t xml:space="preserve">Electrical Engineer</w:t>
      </w:r>
      <w:r>
        <w:t xml:space="preserve"> </w:t>
      </w:r>
      <w:r>
        <w:t xml:space="preserve">to thrive in this setting. Furthermore, it highlights case studies of recent projects and policy frameworks that underscore the strategic importance of electrical engineering in shaping</w:t>
      </w:r>
      <w:r>
        <w:t xml:space="preserve"> </w:t>
      </w:r>
      <w:r>
        <w:rPr>
          <w:bCs/>
          <w:b/>
        </w:rPr>
        <w:t xml:space="preserve">Thailand Bangkok</w:t>
      </w:r>
      <w:r>
        <w:t xml:space="preserve">'s future.</w:t>
      </w:r>
    </w:p>
    <w:p>
      <w:pPr>
        <w:pStyle w:val="BodyText"/>
      </w:pPr>
      <w:r>
        <w:rPr>
          <w:bCs/>
          <w:b/>
        </w:rPr>
        <w:t xml:space="preserve">Thailand Bangkok</w:t>
      </w:r>
      <w:r>
        <w:t xml:space="preserve">, as the political, economic, and cultural heart of Thailand, has undergone rapid urbanization over the past few decades. This growth has necessitated robust electrical infrastructure to support its expanding population and industrial base. The role of an</w:t>
      </w:r>
      <w:r>
        <w:t xml:space="preserve"> </w:t>
      </w:r>
      <w:r>
        <w:rPr>
          <w:bCs/>
          <w:b/>
        </w:rPr>
        <w:t xml:space="preserve">Electrical Engineer</w:t>
      </w:r>
      <w:r>
        <w:t xml:space="preserve"> </w:t>
      </w:r>
      <w:r>
        <w:t xml:space="preserve">in this context is multifaceted, encompassing the design, maintenance, and innovation of power systems that ensure reliable energy supply for residential, commercial, and industrial sectors. With Bangkok's population projected to exceed 15 million by 2030 (Thailand National Statistical Office, 2023), the demand for efficient electrical systems is more pressing than ever.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must navigate complex challenges such as aging power grids, increasing energy consumption, and the integration of renewable energy sources into existing infrastructure.</w:t>
      </w:r>
    </w:p>
    <w:p>
      <w:pPr>
        <w:pStyle w:val="BodyText"/>
      </w:pPr>
      <w:r>
        <w:t xml:space="preserve">The academic and professional landscape for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is shaped by both local priorities and global trends. Thailand's National Energy Plan emphasizes reducing reliance on fossil fuels while promoting sustainable energy solutions, such as solar power and smart grid technologies (Ministry of Energy, Thailand, 2021). In this context, an</w:t>
      </w:r>
      <w:r>
        <w:t xml:space="preserve"> </w:t>
      </w:r>
      <w:r>
        <w:rPr>
          <w:bCs/>
          <w:b/>
        </w:rPr>
        <w:t xml:space="preserve">Electrical Engineer</w:t>
      </w:r>
      <w:r>
        <w:t xml:space="preserve"> </w:t>
      </w:r>
      <w:r>
        <w:t xml:space="preserve">must be proficient in emerging technologies like photovoltaic systems, energy storage solutions, and IoT-enabled grid management. Additionally, the rise of smart cities in Bangkok—marked by initiatives like the Smart Bangkok Master Plan—requires engineers to design systems that prioritize efficiency, resilience, and user-centric innovation.</w:t>
      </w:r>
    </w:p>
    <w:p>
      <w:pPr>
        <w:pStyle w:val="BodyText"/>
      </w:pPr>
      <w:r>
        <w:t xml:space="preserve">A key challenge for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is addressing the dual pressures of urban density and environmental sustainability. For instance, the city's susceptibility to flooding—a recurring threat due to monsoons and rising sea levels—demands resilient electrical infrastructure that can withstand extreme weather events. Engineers must develop flood-resistant power grids, deploy elevated substations, and implement real-time monitoring systems to mitigate outages during crises. These tasks require not only technical expertise but also collaboration with urban planners, environmental scientists, and policymakers to ensure holistic solutions.</w:t>
      </w:r>
    </w:p>
    <w:p>
      <w:pPr>
        <w:pStyle w:val="BodyText"/>
      </w:pPr>
      <w:r>
        <w:t xml:space="preserve">Another critical domain for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is the integration of renewable energy into the grid. As Thailand aims to achieve 30% renewable energy generation by 2037 (Royal Thai Government, 2021), engineers are tasked with designing systems that can handle variable power outputs from solar farms and wind turbines. This includes developing advanced inverters, battery storage networks, and demand-response mechanisms to stabilize the grid. In Bangkok, projects such as the Khlong Toei Solar Farm—a 45 MW facility—are exemplars of how</w:t>
      </w:r>
      <w:r>
        <w:t xml:space="preserve"> </w:t>
      </w:r>
      <w:r>
        <w:rPr>
          <w:bCs/>
          <w:b/>
        </w:rPr>
        <w:t xml:space="preserve">Electrical Engineers</w:t>
      </w:r>
      <w:r>
        <w:t xml:space="preserve"> </w:t>
      </w:r>
      <w:r>
        <w:t xml:space="preserve">contribute to national renewable energy goals while addressing local energy needs.</w:t>
      </w:r>
    </w:p>
    <w:p>
      <w:pPr>
        <w:pStyle w:val="BodyText"/>
      </w:pPr>
      <w:r>
        <w:t xml:space="preserve">The academic qualifications for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are rigorous, typically requiring a bachelor’s degree in electrical engineering from an accredited institution. However, the profession increasingly demands specialized knowledge in areas such as power electronics, automation, and cybersecurity for critical infrastructure. Institutions like Chulalongkorn University and King Mongkut’s Institute of Technology Ladkrabang offer programs tailored to Bangkok's needs, blending theoretical instruction with hands-on experience in smart grid technologies and sustainable energy systems.</w:t>
      </w:r>
    </w:p>
    <w:p>
      <w:pPr>
        <w:pStyle w:val="BodyText"/>
      </w:pPr>
      <w:r>
        <w:t xml:space="preserve">Professional development is equally vital for an</w:t>
      </w:r>
      <w:r>
        <w:t xml:space="preserve"> </w:t>
      </w:r>
      <w:r>
        <w:rPr>
          <w:bCs/>
          <w:b/>
        </w:rPr>
        <w:t xml:space="preserve">Electrical Engineer</w:t>
      </w:r>
      <w:r>
        <w:t xml:space="preserve"> </w:t>
      </w:r>
      <w:r>
        <w:t xml:space="preserve">operating in</w:t>
      </w:r>
      <w:r>
        <w:t xml:space="preserve"> </w:t>
      </w:r>
      <w:r>
        <w:rPr>
          <w:bCs/>
          <w:b/>
        </w:rPr>
        <w:t xml:space="preserve">Thailand Bangkok</w:t>
      </w:r>
      <w:r>
        <w:t xml:space="preserve">. Certifications from global bodies like the Institute of Electrical and Electronics Engineers (IEEE) or local accreditations such as the Thai Engineering Council’s Professional Engineer license are highly valued. These credentials not only enhance employability but also ensure compliance with international standards, which is crucial for multinational projects in Bangkok's tech-driven economy.</w:t>
      </w:r>
    </w:p>
    <w:p>
      <w:pPr>
        <w:pStyle w:val="BodyText"/>
      </w:pPr>
      <w:r>
        <w:t xml:space="preserve">The role of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extends beyond technical expertise to include community engagement and ethical considerations. For example, engineers must address energy poverty in underserved neighborhoods by designing affordable and accessible power solutions. This requires a deep understanding of socioeconomic factors and the ability to communicate complex technical concepts to non-specialists—a skill emphasized in academic curricula across Thailand.</w:t>
      </w:r>
    </w:p>
    <w:p>
      <w:pPr>
        <w:pStyle w:val="BodyText"/>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Thailand Bangkok</w:t>
      </w:r>
      <w:r>
        <w:t xml:space="preserve"> </w:t>
      </w:r>
      <w:r>
        <w:t xml:space="preserve">is pivotal to the city’s development trajectory. As a global hub of innovation and sustainability, Bangkok demands engineers who are adept at merging traditional electrical systems with cutting-edge technologies. The academic and professional pathways for such engineers must evolve to reflect the dynamic needs of</w:t>
      </w:r>
      <w:r>
        <w:t xml:space="preserve"> </w:t>
      </w:r>
      <w:r>
        <w:rPr>
          <w:bCs/>
          <w:b/>
        </w:rPr>
        <w:t xml:space="preserve">Thailand Bangkok</w:t>
      </w:r>
      <w:r>
        <w:t xml:space="preserve">, ensuring that its infrastructure remains resilient, efficient, and inclusive in the face of 21st-century challenges.</w:t>
      </w:r>
    </w:p>
    <w:p>
      <w:pPr>
        <w:pStyle w:val="BodyText"/>
      </w:pPr>
      <w:r>
        <w:rPr>
          <w:bCs/>
          <w:b/>
        </w:rPr>
        <w:t xml:space="preserve">Keywords:</w:t>
      </w:r>
      <w:r>
        <w:t xml:space="preserve"> </w:t>
      </w:r>
      <w:r>
        <w:t xml:space="preserve">Electrical Engineer, Thailand Bangkok, Sustainable Infrastructure, Smart Grid Technologies.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Electrical Engineer in Thailand Bangkok</dc:title>
  <dc:creator/>
  <dc:language>en</dc:language>
  <cp:keywords/>
  <dcterms:created xsi:type="dcterms:W3CDTF">2026-09-26T05:29:28Z</dcterms:created>
  <dcterms:modified xsi:type="dcterms:W3CDTF">2026-09-26T05:29:28Z</dcterms:modified>
</cp:coreProperties>
</file>

<file path=docProps/custom.xml><?xml version="1.0" encoding="utf-8"?>
<Properties xmlns="http://schemas.openxmlformats.org/officeDocument/2006/custom-properties" xmlns:vt="http://schemas.openxmlformats.org/officeDocument/2006/docPropsVTypes"/>
</file>