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d6ae734c023fc1cea75ed212c0a35931fbd75"/>
    <w:p>
      <w:pPr>
        <w:pStyle w:val="Heading1"/>
      </w:pPr>
      <w:r>
        <w:t xml:space="preserve">Abstract Academic Document: The Role and Contributions of Electrical Engineers in the United Kingdom, Birmingham</w:t>
      </w:r>
    </w:p>
    <w:p>
      <w:pPr>
        <w:pStyle w:val="FirstParagraph"/>
      </w:pPr>
      <w:r>
        <w:rPr>
          <w:bCs/>
          <w:b/>
        </w:rPr>
        <w:t xml:space="preserve">Abstract Academic</w:t>
      </w:r>
      <w:r>
        <w:t xml:space="preserve">: This document provides an academic overview of the multifaceted role of</w:t>
      </w:r>
      <w:r>
        <w:t xml:space="preserve"> </w:t>
      </w:r>
      <w:r>
        <w:rPr>
          <w:bCs/>
          <w:b/>
        </w:rPr>
        <w:t xml:space="preserve">Electrical Engineer</w:t>
      </w:r>
      <w:r>
        <w:t xml:space="preserve">s within the dynamic industrial, academic, and technological landscape of</w:t>
      </w:r>
      <w:r>
        <w:t xml:space="preserve"> </w:t>
      </w:r>
      <w:r>
        <w:rPr>
          <w:bCs/>
          <w:b/>
        </w:rPr>
        <w:t xml:space="preserve">United Kingdom Birmingham</w:t>
      </w:r>
      <w:r>
        <w:t xml:space="preserve">. As a major hub for innovation and engineering excellence in the UK, Birmingham presents unique opportunities and challenges for electrical engineers operating in sectors ranging from renewable energy systems to advanced manufacturing. This abstract explores the significance of electrical engineering as a discipline, its integration with local economic priorities in Birmingham, and the evolving demands placed on professionals in this field. It also highlights educational institutions, industry partnerships, and emerging technologies that shape the trajectory of electrical engineering in this region.</w:t>
      </w:r>
    </w:p>
    <w:bookmarkStart w:id="20" w:name="X5321cc08dc5f6569b8fe9f16a40c50316ad5023"/>
    <w:p>
      <w:pPr>
        <w:pStyle w:val="Heading2"/>
      </w:pPr>
      <w:r>
        <w:t xml:space="preserve">The Importance of Electrical Engineering in Contemporary Society</w:t>
      </w:r>
    </w:p>
    <w:p>
      <w:pPr>
        <w:pStyle w:val="FirstParagraph"/>
      </w:pPr>
      <w:r>
        <w:rPr>
          <w:bCs/>
          <w:b/>
        </w:rPr>
        <w:t xml:space="preserve">Electrical Engineer</w:t>
      </w:r>
      <w:r>
        <w:t xml:space="preserve">s are pivotal to modern infrastructure, driving advancements in power systems, telecommunications, automation, and sustainable energy solutions. In the</w:t>
      </w:r>
      <w:r>
        <w:t xml:space="preserve"> </w:t>
      </w:r>
      <w:r>
        <w:rPr>
          <w:bCs/>
          <w:b/>
        </w:rPr>
        <w:t xml:space="preserve">United Kingdom Birmingham</w:t>
      </w:r>
      <w:r>
        <w:t xml:space="preserve">, where historical industrial heritage converges with cutting-edge technological innovation, electrical engineers play a critical role in addressing both regional and global challenges. The city’s strategic location as a transport and commercial center necessitates robust electrical infrastructure to support its growing population, expanding industries, and commitment to environmental sustainability.</w:t>
      </w:r>
    </w:p>
    <w:p>
      <w:pPr>
        <w:pStyle w:val="BodyText"/>
      </w:pPr>
      <w:r>
        <w:t xml:space="preserve">Birmingham’s economy is increasingly driven by sectors such as aerospace engineering, automotive manufacturing, and information technology. Electrical engineers in the city are instrumental in designing energy-efficient systems for these industries while adhering to stringent regulatory standards. For instance, the development of smart grids and renewable energy integration has become a focal point for electrical engineers working with local authorities and private enterprises to meet the UK’s net-zero carbon targets.</w:t>
      </w:r>
    </w:p>
    <w:bookmarkEnd w:id="20"/>
    <w:bookmarkStart w:id="21" w:name="X35d5b612bd0f4898b97a89c7aa5f6049af7b641"/>
    <w:p>
      <w:pPr>
        <w:pStyle w:val="Heading2"/>
      </w:pPr>
      <w:r>
        <w:t xml:space="preserve">Educational Foundations and Professional Development in Birmingham</w:t>
      </w:r>
    </w:p>
    <w:p>
      <w:pPr>
        <w:pStyle w:val="FirstParagraph"/>
      </w:pPr>
      <w:r>
        <w:t xml:space="preserve">The</w:t>
      </w:r>
      <w:r>
        <w:t xml:space="preserve"> </w:t>
      </w:r>
      <w:r>
        <w:rPr>
          <w:bCs/>
          <w:b/>
        </w:rPr>
        <w:t xml:space="preserve">United Kingdom Birmingham</w:t>
      </w:r>
      <w:r>
        <w:t xml:space="preserve"> </w:t>
      </w:r>
      <w:r>
        <w:t xml:space="preserve">boasts world-class educational institutions that nurture the next generation of</w:t>
      </w:r>
      <w:r>
        <w:t xml:space="preserve"> </w:t>
      </w:r>
      <w:r>
        <w:rPr>
          <w:bCs/>
          <w:b/>
        </w:rPr>
        <w:t xml:space="preserve">Electrical Engineer</w:t>
      </w:r>
      <w:r>
        <w:t xml:space="preserve">s. Universities such as the University of Birmingham, Aston University, and the City University of Birmingham offer specialized programs in electrical and electronic engineering, emphasizing both theoretical knowledge and practical application. These institutions collaborate with industry leaders to ensure curricula remain aligned with current technological trends and employer needs.</w:t>
      </w:r>
    </w:p>
    <w:p>
      <w:pPr>
        <w:pStyle w:val="BodyText"/>
      </w:pPr>
      <w:r>
        <w:t xml:space="preserve">Academic programs in Birmingham often incorporate interdisciplinary approaches, blending electrical engineering with fields like artificial intelligence, data analytics, and environmental science. This holistic education prepares graduates to tackle complex problems such as optimizing power distribution networks or developing energy-efficient IoT devices. Moreover, professional bodies like the Institution of Engineering and Technology (IET) have a strong presence in Birmingham, providing networking opportunities, certification programs, and continuing education for practicing electrical engineers.</w:t>
      </w:r>
    </w:p>
    <w:bookmarkEnd w:id="21"/>
    <w:bookmarkStart w:id="22" w:name="Xaea73816d2aa565e1d89985a338253a6604685d"/>
    <w:p>
      <w:pPr>
        <w:pStyle w:val="Heading2"/>
      </w:pPr>
      <w:r>
        <w:t xml:space="preserve">Key Industries and Projects in Birmingham</w:t>
      </w:r>
    </w:p>
    <w:p>
      <w:pPr>
        <w:pStyle w:val="FirstParagraph"/>
      </w:pPr>
      <w:r>
        <w:t xml:space="preserve">The</w:t>
      </w:r>
      <w:r>
        <w:t xml:space="preserve"> </w:t>
      </w:r>
      <w:r>
        <w:rPr>
          <w:bCs/>
          <w:b/>
        </w:rPr>
        <w:t xml:space="preserve">United Kingdom Birmingham</w:t>
      </w:r>
      <w:r>
        <w:t xml:space="preserve"> </w:t>
      </w:r>
      <w:r>
        <w:t xml:space="preserve">is home to several initiatives that highlight the vital role of</w:t>
      </w:r>
      <w:r>
        <w:t xml:space="preserve"> </w:t>
      </w:r>
      <w:r>
        <w:rPr>
          <w:bCs/>
          <w:b/>
        </w:rPr>
        <w:t xml:space="preserve">Electrical Engineer</w:t>
      </w:r>
      <w:r>
        <w:t xml:space="preserve">s. One prominent example is the city’s efforts to transition toward renewable energy sources. Electrical engineers are at the forefront of designing wind turbine systems, solar power installations, and energy storage solutions tailored for Birmingham’s urban environment. Projects such as the Birmingham Energy Symposium and partnerships with companies like Siemens and Rolls-Royce underscore the city’s commitment to sustainable engineering.</w:t>
      </w:r>
    </w:p>
    <w:p>
      <w:pPr>
        <w:pStyle w:val="BodyText"/>
      </w:pPr>
      <w:r>
        <w:t xml:space="preserve">Additionally, Birmingham’s manufacturing sector relies heavily on electrical engineers for automation and robotics. The city hosts a significant number of automotive plants, including those operated by Jaguar Land Rover, where electrical engineers work on electric vehicle (EV) technologies, battery management systems, and intelligent transportation networks. These roles are critical to the UK’s broader push for electrification in the automotive industry.</w:t>
      </w:r>
    </w:p>
    <w:p>
      <w:pPr>
        <w:pStyle w:val="BodyText"/>
      </w:pPr>
      <w:r>
        <w:t xml:space="preserve">The healthcare sector also benefits from advancements led by electrical engineers. In Birmingham, medical device companies and research institutions collaborate to develop cutting-edge diagnostic tools and wearable health monitors powered by embedded systems. These innovations align with national healthcare strategies aimed at improving patient outcomes through technology.</w:t>
      </w:r>
    </w:p>
    <w:bookmarkEnd w:id="22"/>
    <w:bookmarkStart w:id="23" w:name="X2ea6b18e35ee3f720f76777b197015796522b70"/>
    <w:p>
      <w:pPr>
        <w:pStyle w:val="Heading2"/>
      </w:pPr>
      <w:r>
        <w:t xml:space="preserve">Challenges Facing Electrical Engineers in Birmingham</w:t>
      </w:r>
    </w:p>
    <w:p>
      <w:pPr>
        <w:pStyle w:val="FirstParagraph"/>
      </w:pPr>
      <w:r>
        <w:t xml:space="preserve">Despite its opportunities, the</w:t>
      </w:r>
      <w:r>
        <w:t xml:space="preserve"> </w:t>
      </w:r>
      <w:r>
        <w:rPr>
          <w:bCs/>
          <w:b/>
        </w:rPr>
        <w:t xml:space="preserve">United Kingdom Birmingham</w:t>
      </w:r>
      <w:r>
        <w:t xml:space="preserve"> </w:t>
      </w:r>
      <w:r>
        <w:t xml:space="preserve">presents unique challenges for</w:t>
      </w:r>
      <w:r>
        <w:t xml:space="preserve"> </w:t>
      </w:r>
      <w:r>
        <w:rPr>
          <w:bCs/>
          <w:b/>
        </w:rPr>
        <w:t xml:space="preserve">Electrical Engineer</w:t>
      </w:r>
      <w:r>
        <w:t xml:space="preserve">s. Rapid urbanization and population growth strain existing electrical infrastructure, necessitating continuous upgrades to power grids and transportation systems. Additionally, the shift toward renewable energy requires engineers to address intermittency issues in solar and wind power generation, as well as the need for large-scale energy storage solutions.</w:t>
      </w:r>
    </w:p>
    <w:p>
      <w:pPr>
        <w:pStyle w:val="BodyText"/>
      </w:pPr>
      <w:r>
        <w:t xml:space="preserve">Economic pressures also influence the field. Brexit has introduced complexities in cross-border collaboration, affecting access to European research funding and talent pools. However, Birmingham’s engineering community has demonstrated resilience by leveraging local resources and fostering partnerships with international institutions through digital platforms.</w:t>
      </w:r>
    </w:p>
    <w:bookmarkEnd w:id="23"/>
    <w:bookmarkStart w:id="24" w:name="evolving-trends-and-future-prospects"/>
    <w:p>
      <w:pPr>
        <w:pStyle w:val="Heading2"/>
      </w:pPr>
      <w:r>
        <w:t xml:space="preserve">Evolving Trends and Future Prospects</w:t>
      </w:r>
    </w:p>
    <w:p>
      <w:pPr>
        <w:pStyle w:val="FirstParagraph"/>
      </w:pPr>
      <w:r>
        <w:t xml:space="preserve">The future of electrical engineering in the</w:t>
      </w:r>
      <w:r>
        <w:t xml:space="preserve"> </w:t>
      </w:r>
      <w:r>
        <w:rPr>
          <w:bCs/>
          <w:b/>
        </w:rPr>
        <w:t xml:space="preserve">United Kingdom Birmingham</w:t>
      </w:r>
      <w:r>
        <w:t xml:space="preserve"> </w:t>
      </w:r>
      <w:r>
        <w:t xml:space="preserve">is shaped by emerging technologies such as quantum computing, 5G networks, and artificial intelligence (AI). Electrical engineers are increasingly involved in developing AI-driven systems for predictive maintenance, cybersecurity, and smart city infrastructure. For example, Birmingham’s Smart City initiative involves electrical engineers in deploying sensor networks to monitor air quality, traffic flow, and energy consumption in real time.</w:t>
      </w:r>
    </w:p>
    <w:p>
      <w:pPr>
        <w:pStyle w:val="BodyText"/>
      </w:pPr>
      <w:r>
        <w:t xml:space="preserve">Furthermore, the rise of Industry 4.0 is transforming manufacturing processes in Birmingham. Electrical engineers are key players in integrating IoT-enabled devices into production lines, enabling real-time data analysis and reducing operational costs. This shift underscores the need for engineers to acquire skills in programming, machine learning, and cloud computing alongside traditional electrical engineering competencies.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Electrical Engineer</w:t>
      </w:r>
      <w:r>
        <w:t xml:space="preserve">s in the</w:t>
      </w:r>
      <w:r>
        <w:t xml:space="preserve"> </w:t>
      </w:r>
      <w:r>
        <w:rPr>
          <w:bCs/>
          <w:b/>
        </w:rPr>
        <w:t xml:space="preserve">United Kingdom Birmingham</w:t>
      </w:r>
      <w:r>
        <w:t xml:space="preserve"> </w:t>
      </w:r>
      <w:r>
        <w:t xml:space="preserve">is both dynamic and indispensable. As a city poised at the intersection of tradition and innovation, Birmingham offers unparalleled opportunities for engineers to contribute to sustainable development, industrial growth, and technological advancement. The academic landscape in the region equips professionals with the knowledge and tools needed to navigate contemporary challenges while embracing emerging trends. For</w:t>
      </w:r>
      <w:r>
        <w:t xml:space="preserve"> </w:t>
      </w:r>
      <w:r>
        <w:rPr>
          <w:bCs/>
          <w:b/>
        </w:rPr>
        <w:t xml:space="preserve">Electrical Engineer</w:t>
      </w:r>
      <w:r>
        <w:t xml:space="preserve">s seeking a career that combines technical rigor with societal impact, Birmingham stands as a beacon of opportunity within the UK.</w:t>
      </w:r>
    </w:p>
    <w:p>
      <w:pPr>
        <w:pStyle w:val="BodyText"/>
      </w:pPr>
      <w:r>
        <w:t xml:space="preserve">This</w:t>
      </w:r>
      <w:r>
        <w:t xml:space="preserve"> </w:t>
      </w:r>
      <w:r>
        <w:rPr>
          <w:bCs/>
          <w:b/>
        </w:rPr>
        <w:t xml:space="preserve">Abstract Academic</w:t>
      </w:r>
      <w:r>
        <w:t xml:space="preserve"> </w:t>
      </w:r>
      <w:r>
        <w:t xml:space="preserve">document underscores the critical importance of electrical engineering in shaping the future of Birmingham and beyond. It serves as a testament to the enduring relevance of this field and its potential to drive progress in an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2026-07-22T06:22:36Z</dcterms:created>
  <dcterms:modified xsi:type="dcterms:W3CDTF">2026-07-22T06:22:36Z</dcterms:modified>
</cp:coreProperties>
</file>

<file path=docProps/custom.xml><?xml version="1.0" encoding="utf-8"?>
<Properties xmlns="http://schemas.openxmlformats.org/officeDocument/2006/custom-properties" xmlns:vt="http://schemas.openxmlformats.org/officeDocument/2006/docPropsVTypes"/>
</file>