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117a37b0ea26692e61c85ee5eb4c0363655b608"/>
    <w:p>
      <w:pPr>
        <w:pStyle w:val="Heading1"/>
      </w:pPr>
      <w:r>
        <w:t xml:space="preserve">Abstract Academic Document on the Role of Electrical Engineers in Vietnam Ho Chi Minh City</w:t>
      </w:r>
    </w:p>
    <w:bookmarkStart w:id="20" w:name="introduction"/>
    <w:p>
      <w:pPr>
        <w:pStyle w:val="Heading2"/>
      </w:pPr>
      <w:r>
        <w:t xml:space="preserve">Introduction</w:t>
      </w:r>
    </w:p>
    <w:p>
      <w:pPr>
        <w:pStyle w:val="FirstParagraph"/>
      </w:pPr>
      <w:r>
        <w:t xml:space="preserve">The field of Electrical Engineering has become a cornerstone of technological and economic development in rapidly industrializing nations. In the context of Vietnam’s Ho Chi Minh City (HCMC), one of Southeast Asia’s most dynamic urban centers, the contributions of Electrical Engineers are pivotal to addressing infrastructural challenges, fostering innovation, and aligning with global standards. This academic abstract explores the multifaceted role of Electrical Engineers in HCMC, emphasizing their impact on urban infrastructure, renewable energy integration, and technological advancement within Vietnam’s evolving socio-economic landscape.</w:t>
      </w:r>
    </w:p>
    <w:bookmarkEnd w:id="20"/>
    <w:bookmarkStart w:id="21" w:name="X6b4f9c966f63546961794e70436616e31c3c5b4"/>
    <w:p>
      <w:pPr>
        <w:pStyle w:val="Heading2"/>
      </w:pPr>
      <w:r>
        <w:t xml:space="preserve">Contextualizing Ho Chi Minh City’s Development Needs</w:t>
      </w:r>
    </w:p>
    <w:p>
      <w:pPr>
        <w:pStyle w:val="FirstParagraph"/>
      </w:pPr>
      <w:r>
        <w:t xml:space="preserve">Ho Chi Minh City has experienced unprecedented growth over the past two decades, with its population exceeding 9 million and a GDP contribution of approximately 18% to Vietnam’s national economy. This rapid urbanization has created a surge in demand for reliable electrical systems, efficient power distribution networks, and cutting-edge technological solutions. Electrical Engineers in HCMC are tasked with designing, maintaining, and innovating within this high-pressure environment. Their work spans sectors such as smart city initiatives, industrial automation, telecommunications infrastructure, and renewable energy systems—each of which is critical to sustaining the city’s economic momentum.</w:t>
      </w:r>
    </w:p>
    <w:bookmarkEnd w:id="21"/>
    <w:bookmarkStart w:id="22" w:name="Xdde8a2f0580e74e618f99483226c06b043a6824"/>
    <w:p>
      <w:pPr>
        <w:pStyle w:val="Heading2"/>
      </w:pPr>
      <w:r>
        <w:t xml:space="preserve">The Role of Electrical Engineers in Urban Infrastructure</w:t>
      </w:r>
    </w:p>
    <w:p>
      <w:pPr>
        <w:pStyle w:val="FirstParagraph"/>
      </w:pPr>
      <w:r>
        <w:t xml:space="preserve">Electrical Engineers in HCMC play a central role in modernizing the city’s power grid. As Vietnam transitions toward a greener energy matrix, engineers are leading efforts to integrate solar and wind energy into the existing power infrastructure. For instance, projects like the Solar Energy Park in Binh Duong Province (near HCMC) have been supported by Electrical Engineers from local universities and multinational firms, ensuring seamless grid connectivity. Additionally, these professionals are instrumental in mitigating challenges posed by aging power lines, frequent outages, and the need for smart grid technologies to manage rising electricity demand.</w:t>
      </w:r>
    </w:p>
    <w:p>
      <w:pPr>
        <w:pStyle w:val="BodyText"/>
      </w:pPr>
      <w:r>
        <w:t xml:space="preserve">Moreover, Electrical Engineers contribute to the development of transportation systems in HCMC. The city’s growing reliance on electric vehicles (EVs) and public transit networks requires engineers to design charging stations with high-capacity power distribution. For example, the Metro Line 1 project, which connects the city’s urban core with its suburbs, has relied heavily on Electrical Engineers to ensure efficient power supply systems for trains and station infrastructure. This aligns with Vietnam’s broader goal of reducing carbon emissions while improving urban mobility.</w:t>
      </w:r>
    </w:p>
    <w:bookmarkEnd w:id="22"/>
    <w:bookmarkStart w:id="23" w:name="X1075520eac86da2c7d3334456c9d39b463a0a7b"/>
    <w:p>
      <w:pPr>
        <w:pStyle w:val="Heading2"/>
      </w:pPr>
      <w:r>
        <w:t xml:space="preserve">Renewable Energy and Technological Innovation</w:t>
      </w:r>
    </w:p>
    <w:p>
      <w:pPr>
        <w:pStyle w:val="FirstParagraph"/>
      </w:pPr>
      <w:r>
        <w:t xml:space="preserve">HCMC’s commitment to sustainable development has positioned Electrical Engineers as key drivers of renewable energy adoption. The city is home to numerous research institutions, such as the University of Technology (HUT) and the Vietnam National University, where engineers conduct studies on energy storage solutions, microgrid systems, and IoT-enabled smart grids. These innovations are not only critical for meeting local demand but also align with Vietnam’s target to achieve 30% renewable energy use by 2030.</w:t>
      </w:r>
    </w:p>
    <w:p>
      <w:pPr>
        <w:pStyle w:val="BodyText"/>
      </w:pPr>
      <w:r>
        <w:t xml:space="preserve">Furthermore, Electrical Engineers in HCMC are at the forefront of technological innovation in areas such as artificial intelligence (AI), robotics, and automation. For example, local startups like FPT Software and VinGroup have hired engineers to develop AI-driven power management systems for industrial applications. These technologies enhance energy efficiency, reduce operational costs, and improve safety standards across manufacturing sectors.</w:t>
      </w:r>
    </w:p>
    <w:bookmarkEnd w:id="23"/>
    <w:bookmarkStart w:id="24" w:name="X561c8a435c4fd9df7264a1e5a6ca844aa54d66b"/>
    <w:p>
      <w:pPr>
        <w:pStyle w:val="Heading2"/>
      </w:pPr>
      <w:r>
        <w:t xml:space="preserve">Challenges Facing Electrical Engineers in HCMC</w:t>
      </w:r>
    </w:p>
    <w:p>
      <w:pPr>
        <w:pStyle w:val="FirstParagraph"/>
      </w:pPr>
      <w:r>
        <w:t xml:space="preserve">Despite their critical role, Electrical Engineers in HCMC face unique challenges. The city’s rapid urbanization has led to overcrowded infrastructure, making it difficult to scale energy systems without compromising reliability. Additionally, there is a shortage of skilled professionals trained in emerging fields like smart grid technologies and AI-driven systems. According to the Vietnam Association of Electrical Engineers (VAEE), only 35% of graduates from Vietnamese universities are equipped with the technical expertise required for modern electrical engineering projects.</w:t>
      </w:r>
    </w:p>
    <w:p>
      <w:pPr>
        <w:pStyle w:val="BodyText"/>
      </w:pPr>
      <w:r>
        <w:t xml:space="preserve">Another challenge is the need for cross-sector collaboration. Projects such as smart city initiatives require coordination between engineers, policymakers, and private stakeholders. For example, HCMC’s Smart City project—launched in 2020—has faced delays due to inconsistent regulatory frameworks and limited public-private partnerships. Electrical Engineers must navigate these complexities while ensuring their technical solutions meet both economic and environmental goals.</w:t>
      </w:r>
    </w:p>
    <w:bookmarkEnd w:id="24"/>
    <w:bookmarkStart w:id="25" w:name="X124bfa6f62056e73fbaf69c20cd3ddb58205f33"/>
    <w:p>
      <w:pPr>
        <w:pStyle w:val="Heading2"/>
      </w:pPr>
      <w:r>
        <w:t xml:space="preserve">Opportunities for Growth and Collaboration</w:t>
      </w:r>
    </w:p>
    <w:p>
      <w:pPr>
        <w:pStyle w:val="FirstParagraph"/>
      </w:pPr>
      <w:r>
        <w:t xml:space="preserve">Despite these challenges, HCMC offers immense opportunities for Electrical Engineers. The city’s proximity to global markets, combined with Vietnam’s favorable policies on foreign investment, has attracted multinational corporations like Siemens and Schneider Electric to establish R&amp;D centers in the region. These collaborations provide local engineers with access to advanced training programs and cutting-edge technologies.</w:t>
      </w:r>
    </w:p>
    <w:p>
      <w:pPr>
        <w:pStyle w:val="BodyText"/>
      </w:pPr>
      <w:r>
        <w:t xml:space="preserve">Moreover, government initiatives such as the National Target Program for Sustainable Development (2021–2030) are creating new pathways for innovation. Engineers working on projects like energy-efficient building designs or hydrogen fuel cell development are likely to benefit from increased funding and policy support. Additionally, international partnerships—such as those between HCMC’s universities and institutions in Germany or Japan—are fostering knowledge exchange and joint research opportunities.</w:t>
      </w:r>
    </w:p>
    <w:bookmarkEnd w:id="25"/>
    <w:bookmarkStart w:id="26" w:name="conclusion"/>
    <w:p>
      <w:pPr>
        <w:pStyle w:val="Heading2"/>
      </w:pPr>
      <w:r>
        <w:t xml:space="preserve">Conclusion</w:t>
      </w:r>
    </w:p>
    <w:p>
      <w:pPr>
        <w:pStyle w:val="FirstParagraph"/>
      </w:pPr>
      <w:r>
        <w:t xml:space="preserve">The role of Electrical Engineers in Vietnam Ho Chi Minh City is indispensable to the city’s continued growth and resilience. As a hub for technological innovation, infrastructure development, and renewable energy integration, HCMC presents unique challenges and opportunities that require engineers to be adaptable, collaborative, and forward-thinking. By addressing skill gaps through education reform and leveraging global partnerships, Electrical Engineers in HCMC can drive Vietnam toward a sustainable future while positioning themselves as leaders in the region’s evolving engineering landscape. The academic exploration of this role underscores the need for continued investment in research, training, and cross-sector collaboration to ensure that HCMC remains a beacon of innovation in Southeast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Vietnam Ho Chi Minh City</dc:title>
  <dc:creator/>
  <dc:language>en</dc:language>
  <cp:keywords/>
  <dcterms:created xsi:type="dcterms:W3CDTF">2026-07-23T19:15:26Z</dcterms:created>
  <dcterms:modified xsi:type="dcterms:W3CDTF">2026-07-23T19:15:26Z</dcterms:modified>
</cp:coreProperties>
</file>

<file path=docProps/custom.xml><?xml version="1.0" encoding="utf-8"?>
<Properties xmlns="http://schemas.openxmlformats.org/officeDocument/2006/custom-properties" xmlns:vt="http://schemas.openxmlformats.org/officeDocument/2006/docPropsVTypes"/>
</file>