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8ae11590e09f0a9aa27b81ebc98a224513fee1f"/>
    <w:p>
      <w:pPr>
        <w:pStyle w:val="Heading1"/>
      </w:pPr>
      <w:r>
        <w:t xml:space="preserve">Abstract Academic Document: The Role of Electricians in the Context of Urban Development and Technological Advancement in Argentina, Buenos Aires</w:t>
      </w:r>
    </w:p>
    <w:p>
      <w:pPr>
        <w:pStyle w:val="FirstParagraph"/>
      </w:pPr>
      <w:r>
        <w:rPr>
          <w:bCs/>
          <w:b/>
        </w:rPr>
        <w:t xml:space="preserve">Abstract:</w:t>
      </w:r>
    </w:p>
    <w:p>
      <w:pPr>
        <w:pStyle w:val="BodyText"/>
      </w:pPr>
      <w:r>
        <w:t xml:space="preserve">In recent years, the role of electricians has become increasingly significant within the urban landscape of Buenos Aires, Argentina. As a city that continues to experience rapid infrastructure development and technological integration, the expertise of electricians is vital to ensuring electrical safety, promoting sustainable energy practices, and supporting economic growth. This academic abstract explores the multifaceted contributions of electricians in Argentina’s capital city, examining their professional training requirements, the regulatory frameworks governing their practice, and the challenges they face in aligning with evolving industry standards. The study also highlights how electricians in Buenos Aires are adapting to global trends such as smart grids, renewable energy systems, and digitalization of electrical networks. By analyzing case studies from public and private sectors in Buenos Aires, this document underscores the critical importance of electricians in shaping the future of urban infrastructure in Argentina.</w:t>
      </w:r>
    </w:p>
    <w:p>
      <w:pPr>
        <w:pStyle w:val="BodyText"/>
      </w:pPr>
      <w:r>
        <w:t xml:space="preserve">Electricians play a foundational role in maintaining electrical systems that power homes, industries, transportation networks (including the Buenos Aires metro system), and public utilities. In Buenos Aires, where urban density and aging infrastructure pose unique challenges, electricians are tasked with modernizing electrical grids to meet the demands of a growing population while adhering to stringent safety regulations established by organizations such as</w:t>
      </w:r>
      <w:r>
        <w:t xml:space="preserve"> </w:t>
      </w:r>
      <w:r>
        <w:rPr>
          <w:bCs/>
          <w:b/>
        </w:rPr>
        <w:t xml:space="preserve">CONAE</w:t>
      </w:r>
      <w:r>
        <w:t xml:space="preserve"> </w:t>
      </w:r>
      <w:r>
        <w:t xml:space="preserve">(Comisión Nacional de Energía Atómica) and local municipal authorities. This abstract delves into how electricians in Buenos Aires navigate these responsibilities, particularly in contexts where rapid urbanization often outpaces infrastructure development.</w:t>
      </w:r>
    </w:p>
    <w:p>
      <w:pPr>
        <w:pStyle w:val="BodyText"/>
      </w:pPr>
      <w:r>
        <w:t xml:space="preserve">The academic analysis begins by defining the professional profile of an electrician in Argentina, emphasizing the dual qualifications required: a technical degree from a recognized vocational institute (e.g.,</w:t>
      </w:r>
      <w:r>
        <w:t xml:space="preserve"> </w:t>
      </w:r>
      <w:r>
        <w:rPr>
          <w:iCs/>
          <w:i/>
        </w:rPr>
        <w:t xml:space="preserve">Instituto Superior de Electromecánica</w:t>
      </w:r>
      <w:r>
        <w:t xml:space="preserve">) and certification from</w:t>
      </w:r>
      <w:r>
        <w:t xml:space="preserve"> </w:t>
      </w:r>
      <w:r>
        <w:rPr>
          <w:bCs/>
          <w:b/>
        </w:rPr>
        <w:t xml:space="preserve">COFETRABAJOS</w:t>
      </w:r>
      <w:r>
        <w:t xml:space="preserve"> </w:t>
      </w:r>
      <w:r>
        <w:t xml:space="preserve">(National Council for Technical Professions). These requirements ensure that electricians are equipped with both theoretical knowledge and practical skills to handle complex electrical systems, including low-voltage circuits, high-tension lines, and specialized industrial equipment. The document further examines how these qualifications align with the labor market demands in Buenos Aires, where a shortage of formally trained electricians has led to an increase in informal employment sectors.</w:t>
      </w:r>
    </w:p>
    <w:p>
      <w:pPr>
        <w:pStyle w:val="BodyText"/>
      </w:pPr>
      <w:r>
        <w:t xml:space="preserve">Key findings from this study reveal that electricians in Buenos Aires are at the forefront of integrating renewable energy sources such as solar panels and wind turbines into urban electrical grids. This aligns with Argentina’s national commitment to reducing carbon emissions, as outlined in its</w:t>
      </w:r>
      <w:r>
        <w:t xml:space="preserve"> </w:t>
      </w:r>
      <w:r>
        <w:rPr>
          <w:bCs/>
          <w:b/>
        </w:rPr>
        <w:t xml:space="preserve">National Energy Policy</w:t>
      </w:r>
      <w:r>
        <w:t xml:space="preserve">. In Buenos Aires, electricians are also pivotal in implementing smart grid technologies that enhance energy efficiency and reduce outages. For example, projects such as the</w:t>
      </w:r>
      <w:r>
        <w:t xml:space="preserve"> </w:t>
      </w:r>
      <w:r>
        <w:rPr>
          <w:iCs/>
          <w:i/>
        </w:rPr>
        <w:t xml:space="preserve">Red Eléctrica de la Ciudad de Buenos Aires</w:t>
      </w:r>
      <w:r>
        <w:t xml:space="preserve"> </w:t>
      </w:r>
      <w:r>
        <w:t xml:space="preserve">(Buenos Aires City Electrical Grid) rely heavily on the expertise of electricians to modernize aging infrastructure and incorporate IoT-enabled monitoring systems.</w:t>
      </w:r>
    </w:p>
    <w:p>
      <w:pPr>
        <w:pStyle w:val="BodyText"/>
      </w:pPr>
      <w:r>
        <w:t xml:space="preserve">However, the study also identifies significant challenges faced by electricians in Buenos Aires. One major issue is the lack of standardized training programs for emerging technologies like energy storage systems and electric vehicle charging stations. Additionally, regulatory gaps in enforcing electrical safety codes have led to incidents of electrical fires and power disruptions, underscoring the need for stricter oversight by municipal authorities such as</w:t>
      </w:r>
      <w:r>
        <w:t xml:space="preserve"> </w:t>
      </w:r>
      <w:r>
        <w:rPr>
          <w:bCs/>
          <w:b/>
        </w:rPr>
        <w:t xml:space="preserve">Buenos Aires City Government</w:t>
      </w:r>
      <w:r>
        <w:t xml:space="preserve"> </w:t>
      </w:r>
      <w:r>
        <w:t xml:space="preserve">(CABA). The document argues that these challenges require collaboration between educational institutions, government agencies, and private sector stakeholders to create a cohesive strategy for upskilling electricians and updating industry standards.</w:t>
      </w:r>
    </w:p>
    <w:p>
      <w:pPr>
        <w:pStyle w:val="BodyText"/>
      </w:pPr>
      <w:r>
        <w:t xml:space="preserve">The academic abstract further explores the socio-economic impact of electricians on Buenos Aires’ economy. By ensuring reliable electricity supply, electricians contribute to the functioning of industries ranging from manufacturing to hospitality, which are critical pillars of Argentina’s GDP. Moreover, their role in maintaining public lighting systems and emergency power infrastructure (e.g., hospitals and fire stations) highlights their irreplaceable value in crisis management scenarios. The study cites data from the</w:t>
      </w:r>
      <w:r>
        <w:t xml:space="preserve"> </w:t>
      </w:r>
      <w:r>
        <w:rPr>
          <w:bCs/>
          <w:b/>
        </w:rPr>
        <w:t xml:space="preserve">Buenos Aires Chamber of Commerce</w:t>
      </w:r>
      <w:r>
        <w:t xml:space="preserve">, which estimates that over 25% of industrial productivity in the city is directly linked to the efficiency of its electrical systems, a domain largely managed by electricians.</w:t>
      </w:r>
    </w:p>
    <w:p>
      <w:pPr>
        <w:pStyle w:val="BodyText"/>
      </w:pPr>
      <w:r>
        <w:t xml:space="preserve">Another critical aspect discussed is the gender and diversity representation within the profession. Despite progress in recent years, electricians in Buenos Aires remain predominantly male, with fewer women entering the field. This abstract calls for targeted initiatives by vocational schools and labor organizations to encourage inclusivity and address systemic barriers that limit opportunities for underrepresented groups. Programs such as</w:t>
      </w:r>
      <w:r>
        <w:t xml:space="preserve"> </w:t>
      </w:r>
      <w:r>
        <w:rPr>
          <w:iCs/>
          <w:i/>
        </w:rPr>
        <w:t xml:space="preserve">Eléctricas por la Igualdad</w:t>
      </w:r>
      <w:r>
        <w:t xml:space="preserve">, a local initiative promoting female participation in electrical trades, are highlighted as promising examples of progress.</w:t>
      </w:r>
    </w:p>
    <w:p>
      <w:pPr>
        <w:pStyle w:val="BodyText"/>
      </w:pPr>
      <w:r>
        <w:t xml:space="preserve">The document concludes by emphasizing the necessity of continuous education and innovation in the profession. As Buenos Aires transitions toward a more sustainable and technologically advanced future, electricians must adapt to new tools, materials, and methodologies. The study recommends expanding partnerships between technical institutions like</w:t>
      </w:r>
      <w:r>
        <w:t xml:space="preserve"> </w:t>
      </w:r>
      <w:r>
        <w:rPr>
          <w:bCs/>
          <w:b/>
        </w:rPr>
        <w:t xml:space="preserve">Universidad Tecnológica Nacional</w:t>
      </w:r>
      <w:r>
        <w:t xml:space="preserve"> </w:t>
      </w:r>
      <w:r>
        <w:t xml:space="preserve">(UTN) and industry leaders to develop curricula that address these evolving needs. Furthermore, it advocates for the creation of a national certification body for advanced electrical technologies to standardize competencies across Argentina.</w:t>
      </w:r>
    </w:p>
    <w:p>
      <w:pPr>
        <w:pStyle w:val="BodyText"/>
      </w:pPr>
      <w:r>
        <w:t xml:space="preserve">In summary, this academic abstract presents electricians in Buenos Aires as indispensable contributors to the city’s infrastructure development, economic stability, and environmental sustainability. By addressing current challenges and embracing future opportunities, electricians can continue to drive progress in one of South America’s most dynamic urban centers. The findings underscore the importance of investing in professional training, regulatory reform, and inclusive policies to ensure that electricians remain at the core of Buenos Aires’ growth trajectory.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Argentina Buenos Aires</dc:title>
  <dc:creator/>
  <dc:language>en</dc:language>
  <cp:keywords/>
  <dcterms:created xsi:type="dcterms:W3CDTF">2026-07-23T13:48:17Z</dcterms:created>
  <dcterms:modified xsi:type="dcterms:W3CDTF">2026-07-23T13:48:17Z</dcterms:modified>
</cp:coreProperties>
</file>

<file path=docProps/custom.xml><?xml version="1.0" encoding="utf-8"?>
<Properties xmlns="http://schemas.openxmlformats.org/officeDocument/2006/custom-properties" xmlns:vt="http://schemas.openxmlformats.org/officeDocument/2006/docPropsVTypes"/>
</file>